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E2D20E" w14:textId="77777777" w:rsidR="00C61B47" w:rsidRPr="00C61B47" w:rsidRDefault="00C61B47" w:rsidP="00C61B47">
      <w:pPr>
        <w:pStyle w:val="Tittel"/>
        <w:spacing w:before="0"/>
        <w:ind w:left="368" w:hanging="357"/>
        <w:rPr>
          <w:rFonts w:ascii="Work Sans" w:hAnsi="Work Sans"/>
          <w:color w:val="252E9E"/>
          <w:lang w:val="nb-NO"/>
        </w:rPr>
      </w:pPr>
    </w:p>
    <w:p w14:paraId="78AD9B92" w14:textId="42732586" w:rsidR="00E15EBC" w:rsidRPr="00C61B47" w:rsidRDefault="001D256E" w:rsidP="00C61B47">
      <w:pPr>
        <w:pStyle w:val="Tittel"/>
        <w:spacing w:before="0"/>
        <w:ind w:left="368" w:hanging="357"/>
        <w:rPr>
          <w:rFonts w:ascii="Work Sans" w:hAnsi="Work Sans"/>
          <w:color w:val="252E9E"/>
        </w:rPr>
      </w:pPr>
      <w:r w:rsidRPr="00C61B47">
        <w:rPr>
          <w:rFonts w:ascii="Work Sans" w:hAnsi="Work Sans"/>
          <w:color w:val="252E9E"/>
        </w:rPr>
        <w:t xml:space="preserve">Terms </w:t>
      </w:r>
      <w:r w:rsidR="001A3B48">
        <w:rPr>
          <w:rFonts w:ascii="Work Sans" w:hAnsi="Work Sans"/>
          <w:color w:val="252E9E"/>
        </w:rPr>
        <w:t xml:space="preserve">and </w:t>
      </w:r>
      <w:r w:rsidR="00DF2C1D">
        <w:rPr>
          <w:rFonts w:ascii="Work Sans" w:hAnsi="Work Sans"/>
          <w:color w:val="252E9E"/>
        </w:rPr>
        <w:t>C</w:t>
      </w:r>
      <w:r w:rsidR="001A3B48">
        <w:rPr>
          <w:rFonts w:ascii="Work Sans" w:hAnsi="Work Sans"/>
          <w:color w:val="252E9E"/>
        </w:rPr>
        <w:t xml:space="preserve">onditions for </w:t>
      </w:r>
      <w:r w:rsidRPr="00C61B47">
        <w:rPr>
          <w:rFonts w:ascii="Work Sans" w:hAnsi="Work Sans"/>
          <w:color w:val="252E9E"/>
        </w:rPr>
        <w:t xml:space="preserve">Permanent </w:t>
      </w:r>
      <w:proofErr w:type="gramStart"/>
      <w:r w:rsidRPr="00C61B47">
        <w:rPr>
          <w:rFonts w:ascii="Work Sans" w:hAnsi="Work Sans"/>
          <w:color w:val="252E9E"/>
          <w:spacing w:val="-2"/>
        </w:rPr>
        <w:t>disability</w:t>
      </w:r>
      <w:proofErr w:type="gramEnd"/>
    </w:p>
    <w:p w14:paraId="37361724" w14:textId="77777777" w:rsidR="00E15EBC" w:rsidRPr="00C61B47" w:rsidRDefault="00E15EBC" w:rsidP="00C61B47">
      <w:pPr>
        <w:pStyle w:val="Brdtekst"/>
        <w:spacing w:before="0"/>
        <w:ind w:left="368" w:hanging="357"/>
        <w:rPr>
          <w:rFonts w:ascii="Work Sans" w:hAnsi="Work Sans"/>
          <w:b/>
          <w:sz w:val="32"/>
        </w:rPr>
      </w:pPr>
    </w:p>
    <w:p w14:paraId="31229785" w14:textId="77777777" w:rsidR="00E15EBC" w:rsidRPr="00C61B47" w:rsidRDefault="001D256E" w:rsidP="00C61B47">
      <w:pPr>
        <w:pStyle w:val="Overskrift1"/>
        <w:numPr>
          <w:ilvl w:val="0"/>
          <w:numId w:val="12"/>
        </w:numPr>
        <w:tabs>
          <w:tab w:val="left" w:pos="806"/>
        </w:tabs>
        <w:ind w:left="368" w:hanging="357"/>
        <w:rPr>
          <w:rFonts w:ascii="Work Sans" w:hAnsi="Work Sans"/>
        </w:rPr>
      </w:pPr>
      <w:r w:rsidRPr="00C61B47">
        <w:rPr>
          <w:rFonts w:ascii="Work Sans" w:hAnsi="Work Sans"/>
        </w:rPr>
        <w:t xml:space="preserve">Introductory </w:t>
      </w:r>
      <w:r w:rsidRPr="00C61B47">
        <w:rPr>
          <w:rFonts w:ascii="Work Sans" w:hAnsi="Work Sans"/>
          <w:spacing w:val="-2"/>
        </w:rPr>
        <w:t>provision</w:t>
      </w:r>
    </w:p>
    <w:p w14:paraId="171BA22F" w14:textId="009C376F" w:rsidR="00E15EBC" w:rsidRPr="00E01204" w:rsidRDefault="001D256E" w:rsidP="00C61B47">
      <w:pPr>
        <w:pStyle w:val="Brdtekst"/>
        <w:spacing w:before="182"/>
        <w:ind w:left="0"/>
        <w:rPr>
          <w:rFonts w:ascii="Work Sans" w:hAnsi="Work Sans"/>
        </w:rPr>
      </w:pPr>
      <w:r w:rsidRPr="00E01204">
        <w:rPr>
          <w:rFonts w:ascii="Work Sans" w:hAnsi="Work Sans"/>
        </w:rPr>
        <w:t xml:space="preserve">Coverage for permanent disability can be offered to a company, union, association, club or similar </w:t>
      </w:r>
      <w:r w:rsidR="00791813" w:rsidRPr="00E01204">
        <w:rPr>
          <w:rFonts w:ascii="Work Sans" w:hAnsi="Work Sans"/>
        </w:rPr>
        <w:t>organization</w:t>
      </w:r>
      <w:r w:rsidRPr="00E01204">
        <w:rPr>
          <w:rFonts w:ascii="Work Sans" w:hAnsi="Work Sans"/>
        </w:rPr>
        <w:t xml:space="preserve"> and can be taken out for all employees and members, or selected groups of employees and members.</w:t>
      </w:r>
    </w:p>
    <w:p w14:paraId="1A29A8E3" w14:textId="77777777" w:rsidR="00E15EBC" w:rsidRPr="00E01204" w:rsidRDefault="001D256E" w:rsidP="00C61B47">
      <w:pPr>
        <w:pStyle w:val="Brdtekst"/>
        <w:spacing w:before="182"/>
        <w:ind w:left="0"/>
        <w:rPr>
          <w:rFonts w:ascii="Work Sans" w:hAnsi="Work Sans"/>
        </w:rPr>
      </w:pPr>
      <w:r w:rsidRPr="00E01204">
        <w:rPr>
          <w:rFonts w:ascii="Work Sans" w:hAnsi="Work Sans"/>
        </w:rPr>
        <w:t xml:space="preserve">The sum insured for permanent disability is paid in cases of incapacity for work </w:t>
      </w:r>
      <w:proofErr w:type="gramStart"/>
      <w:r w:rsidRPr="00E01204">
        <w:rPr>
          <w:rFonts w:ascii="Work Sans" w:hAnsi="Work Sans"/>
        </w:rPr>
        <w:t>as a result of</w:t>
      </w:r>
      <w:proofErr w:type="gramEnd"/>
      <w:r w:rsidRPr="00E01204">
        <w:rPr>
          <w:rFonts w:ascii="Work Sans" w:hAnsi="Work Sans"/>
        </w:rPr>
        <w:t xml:space="preserve"> an injury or illness not covered by the Occupational Injury Insurance Act of 16 June 1989 No. 65, unless otherwise stated in the insurance certificate.</w:t>
      </w:r>
    </w:p>
    <w:p w14:paraId="4B40CEB3" w14:textId="60FD1AD0" w:rsidR="00E15EBC" w:rsidRPr="00E01204" w:rsidRDefault="001D256E" w:rsidP="00C61B47">
      <w:pPr>
        <w:pStyle w:val="Brdtekst"/>
        <w:spacing w:before="182"/>
        <w:ind w:left="0"/>
        <w:rPr>
          <w:rFonts w:ascii="Work Sans" w:hAnsi="Work Sans"/>
        </w:rPr>
      </w:pPr>
      <w:r w:rsidRPr="00E01204">
        <w:rPr>
          <w:rFonts w:ascii="Work Sans" w:hAnsi="Work Sans"/>
        </w:rPr>
        <w:t xml:space="preserve">The insurance contract consists of the terms and conditions for permanent disability and the insurance certificate confirming the conclusion of the insurance contract and providing a detailed description of the cover under the contract concluded between the policyholder and </w:t>
      </w:r>
      <w:r w:rsidR="003F54DE" w:rsidRPr="00E01204">
        <w:rPr>
          <w:rFonts w:ascii="Work Sans" w:hAnsi="Work Sans"/>
        </w:rPr>
        <w:t>Quantum Leben AG</w:t>
      </w:r>
      <w:r w:rsidRPr="00E01204">
        <w:rPr>
          <w:rFonts w:ascii="Work Sans" w:hAnsi="Work Sans"/>
        </w:rPr>
        <w:t>.</w:t>
      </w:r>
    </w:p>
    <w:p w14:paraId="104698C0" w14:textId="01D1DE42" w:rsidR="00E15EBC" w:rsidRPr="00E01204" w:rsidRDefault="001D256E" w:rsidP="00C61B47">
      <w:pPr>
        <w:pStyle w:val="Brdtekst"/>
        <w:spacing w:before="182"/>
        <w:ind w:left="0"/>
        <w:rPr>
          <w:rFonts w:ascii="Work Sans" w:hAnsi="Work Sans"/>
        </w:rPr>
      </w:pPr>
      <w:r w:rsidRPr="00E01204">
        <w:rPr>
          <w:rFonts w:ascii="Work Sans" w:hAnsi="Work Sans"/>
        </w:rPr>
        <w:t xml:space="preserve">The Act of 16 June 1989 No. 69 on </w:t>
      </w:r>
      <w:r w:rsidR="00B9678A">
        <w:rPr>
          <w:rFonts w:ascii="Work Sans" w:hAnsi="Work Sans"/>
        </w:rPr>
        <w:t>insurance contract</w:t>
      </w:r>
      <w:r w:rsidRPr="00E01204">
        <w:rPr>
          <w:rFonts w:ascii="Work Sans" w:hAnsi="Work Sans"/>
        </w:rPr>
        <w:t xml:space="preserve">s (the Insurance Contracts Act) and other relevant legislation also apply, but the insurance terms and conditions take precedence over the statutory provisions in the event of any conflict between the terms and conditions and the </w:t>
      </w:r>
      <w:r w:rsidR="004817E1" w:rsidRPr="00E01204">
        <w:rPr>
          <w:rFonts w:ascii="Work Sans" w:hAnsi="Work Sans"/>
        </w:rPr>
        <w:t>derivable</w:t>
      </w:r>
      <w:r w:rsidRPr="00E01204">
        <w:rPr>
          <w:rFonts w:ascii="Work Sans" w:hAnsi="Work Sans"/>
        </w:rPr>
        <w:t xml:space="preserve"> statutory provisions.</w:t>
      </w:r>
    </w:p>
    <w:p w14:paraId="7F5EAA8E" w14:textId="77777777" w:rsidR="00E15EBC" w:rsidRPr="00E01204" w:rsidRDefault="001D256E" w:rsidP="00C61B47">
      <w:pPr>
        <w:pStyle w:val="Brdtekst"/>
        <w:spacing w:before="182"/>
        <w:ind w:left="0"/>
        <w:rPr>
          <w:rFonts w:ascii="Work Sans" w:hAnsi="Work Sans"/>
        </w:rPr>
      </w:pPr>
      <w:r w:rsidRPr="00E01204">
        <w:rPr>
          <w:rFonts w:ascii="Work Sans" w:hAnsi="Work Sans"/>
        </w:rPr>
        <w:t>The text of the insurance certificate takes precedence over the insurance terms and conditions. The insurance certificate and the insurance terms and conditions take precedence over statutory provisions that may be deviated from.</w:t>
      </w:r>
    </w:p>
    <w:p w14:paraId="6DC1FB40" w14:textId="77777777" w:rsidR="00E15EBC" w:rsidRPr="00E01204" w:rsidRDefault="00E15EBC" w:rsidP="00C61B47">
      <w:pPr>
        <w:pStyle w:val="Brdtekst"/>
        <w:spacing w:before="182"/>
        <w:ind w:left="0"/>
        <w:rPr>
          <w:rFonts w:ascii="Work Sans" w:hAnsi="Work Sans"/>
        </w:rPr>
      </w:pPr>
    </w:p>
    <w:p w14:paraId="45D0B538" w14:textId="77777777" w:rsidR="00E15EBC" w:rsidRPr="00C61B47" w:rsidRDefault="00E15EBC" w:rsidP="00C61B47">
      <w:pPr>
        <w:pStyle w:val="Brdtekst"/>
        <w:spacing w:before="0"/>
        <w:ind w:left="368" w:hanging="357"/>
        <w:rPr>
          <w:rFonts w:ascii="Work Sans" w:hAnsi="Work Sans"/>
        </w:rPr>
      </w:pPr>
    </w:p>
    <w:p w14:paraId="72C4FFA1" w14:textId="77777777" w:rsidR="00E15EBC" w:rsidRPr="00C61B47" w:rsidRDefault="001D256E" w:rsidP="00C61B47">
      <w:pPr>
        <w:pStyle w:val="Overskrift1"/>
        <w:numPr>
          <w:ilvl w:val="0"/>
          <w:numId w:val="12"/>
        </w:numPr>
        <w:tabs>
          <w:tab w:val="left" w:pos="806"/>
        </w:tabs>
        <w:ind w:left="368" w:hanging="357"/>
        <w:rPr>
          <w:rFonts w:ascii="Work Sans" w:hAnsi="Work Sans"/>
        </w:rPr>
      </w:pPr>
      <w:r w:rsidRPr="00C61B47">
        <w:rPr>
          <w:rFonts w:ascii="Work Sans" w:hAnsi="Work Sans"/>
          <w:spacing w:val="-2"/>
        </w:rPr>
        <w:t>Definitions</w:t>
      </w:r>
    </w:p>
    <w:p w14:paraId="0A8FBEF9" w14:textId="77777777" w:rsidR="00E15EBC" w:rsidRPr="00C61B47" w:rsidRDefault="001D256E" w:rsidP="00C61B47">
      <w:pPr>
        <w:pStyle w:val="Overskrift2"/>
        <w:ind w:left="368" w:hanging="357"/>
        <w:rPr>
          <w:rFonts w:ascii="Work Sans" w:hAnsi="Work Sans"/>
        </w:rPr>
      </w:pPr>
      <w:r w:rsidRPr="00C61B47">
        <w:rPr>
          <w:rFonts w:ascii="Work Sans" w:hAnsi="Work Sans"/>
          <w:spacing w:val="-2"/>
        </w:rPr>
        <w:t>Agent</w:t>
      </w:r>
    </w:p>
    <w:p w14:paraId="479E171F" w14:textId="17C35AB6" w:rsidR="00E15EBC" w:rsidRPr="00E01204" w:rsidRDefault="001D256E" w:rsidP="00C61B47">
      <w:pPr>
        <w:pStyle w:val="Brdtekst"/>
        <w:spacing w:before="182"/>
        <w:ind w:left="0"/>
        <w:rPr>
          <w:rFonts w:ascii="Work Sans" w:hAnsi="Work Sans"/>
        </w:rPr>
      </w:pPr>
      <w:r w:rsidRPr="00E01204">
        <w:rPr>
          <w:rFonts w:ascii="Work Sans" w:hAnsi="Work Sans"/>
        </w:rPr>
        <w:t xml:space="preserve">Norwegian Underwriting Agency AS, an insurance intermediary established as a limited company incorporated in Norway, with its registered office at </w:t>
      </w:r>
      <w:r w:rsidR="00C61B47" w:rsidRPr="00E01204">
        <w:rPr>
          <w:rFonts w:ascii="Work Sans" w:hAnsi="Work Sans"/>
        </w:rPr>
        <w:t xml:space="preserve">Fru </w:t>
      </w:r>
      <w:proofErr w:type="spellStart"/>
      <w:r w:rsidR="00C61B47" w:rsidRPr="00E01204">
        <w:rPr>
          <w:rFonts w:ascii="Work Sans" w:hAnsi="Work Sans"/>
        </w:rPr>
        <w:t>Kroghs</w:t>
      </w:r>
      <w:proofErr w:type="spellEnd"/>
      <w:r w:rsidR="00C61B47" w:rsidRPr="00E01204">
        <w:rPr>
          <w:rFonts w:ascii="Work Sans" w:hAnsi="Work Sans"/>
        </w:rPr>
        <w:t xml:space="preserve"> Brygge 8</w:t>
      </w:r>
      <w:r w:rsidRPr="00E01204">
        <w:rPr>
          <w:rFonts w:ascii="Work Sans" w:hAnsi="Work Sans"/>
        </w:rPr>
        <w:t>,</w:t>
      </w:r>
      <w:r w:rsidR="00C61B47" w:rsidRPr="00E01204">
        <w:rPr>
          <w:rFonts w:ascii="Work Sans" w:hAnsi="Work Sans"/>
        </w:rPr>
        <w:t xml:space="preserve"> 0252 </w:t>
      </w:r>
      <w:r w:rsidRPr="00E01204">
        <w:rPr>
          <w:rFonts w:ascii="Work Sans" w:hAnsi="Work Sans"/>
        </w:rPr>
        <w:t xml:space="preserve">Oslo, Norway, registered in the </w:t>
      </w:r>
      <w:proofErr w:type="spellStart"/>
      <w:r w:rsidRPr="00E01204">
        <w:rPr>
          <w:rFonts w:ascii="Work Sans" w:hAnsi="Work Sans"/>
        </w:rPr>
        <w:t>Brønnøysund</w:t>
      </w:r>
      <w:proofErr w:type="spellEnd"/>
      <w:r w:rsidRPr="00E01204">
        <w:rPr>
          <w:rFonts w:ascii="Work Sans" w:hAnsi="Work Sans"/>
        </w:rPr>
        <w:t xml:space="preserve"> Register with company number 991 073 892 and </w:t>
      </w:r>
      <w:r w:rsidR="0087409C" w:rsidRPr="00E01204">
        <w:rPr>
          <w:rFonts w:ascii="Work Sans" w:hAnsi="Work Sans"/>
        </w:rPr>
        <w:t>authorized</w:t>
      </w:r>
      <w:r w:rsidRPr="00E01204">
        <w:rPr>
          <w:rFonts w:ascii="Work Sans" w:hAnsi="Work Sans"/>
        </w:rPr>
        <w:t xml:space="preserve"> by the Financial Supervisory Authority of Norway to operate as an insurance intermediary in Norway.</w:t>
      </w:r>
    </w:p>
    <w:p w14:paraId="16E9D0BD" w14:textId="17BA6829" w:rsidR="00E15EBC" w:rsidRPr="00E01204" w:rsidRDefault="001D256E" w:rsidP="00C61B47">
      <w:pPr>
        <w:pStyle w:val="Brdtekst"/>
        <w:spacing w:before="182"/>
        <w:ind w:left="0"/>
        <w:rPr>
          <w:rFonts w:ascii="Work Sans" w:hAnsi="Work Sans"/>
        </w:rPr>
      </w:pPr>
      <w:r w:rsidRPr="00D70DA4">
        <w:rPr>
          <w:rFonts w:ascii="Work Sans" w:hAnsi="Work Sans"/>
          <w:highlight w:val="yellow"/>
        </w:rPr>
        <w:t xml:space="preserve">The </w:t>
      </w:r>
      <w:r w:rsidR="00D70DA4" w:rsidRPr="00D70DA4">
        <w:rPr>
          <w:rFonts w:ascii="Work Sans" w:hAnsi="Work Sans"/>
          <w:highlight w:val="yellow"/>
        </w:rPr>
        <w:t xml:space="preserve">agent has been appointed by the insurance company to provide services in connection with the distribution and marketing of this insurance product, </w:t>
      </w:r>
      <w:proofErr w:type="gramStart"/>
      <w:r w:rsidR="00D70DA4" w:rsidRPr="00D70DA4">
        <w:rPr>
          <w:rFonts w:ascii="Work Sans" w:hAnsi="Work Sans"/>
          <w:highlight w:val="yellow"/>
        </w:rPr>
        <w:t>in particular to</w:t>
      </w:r>
      <w:proofErr w:type="gramEnd"/>
      <w:r w:rsidR="00D70DA4" w:rsidRPr="00D70DA4">
        <w:rPr>
          <w:rFonts w:ascii="Work Sans" w:hAnsi="Work Sans"/>
          <w:highlight w:val="yellow"/>
        </w:rPr>
        <w:t xml:space="preserve"> provide insurance mediation in connection with the offering and marketing of this product and to provide other services to policyholders</w:t>
      </w:r>
      <w:r w:rsidRPr="00D70DA4">
        <w:rPr>
          <w:rFonts w:ascii="Work Sans" w:hAnsi="Work Sans"/>
          <w:highlight w:val="yellow"/>
        </w:rPr>
        <w:t>.</w:t>
      </w:r>
    </w:p>
    <w:p w14:paraId="5C7A48F4" w14:textId="77777777" w:rsidR="00E15EBC" w:rsidRPr="00C61B47" w:rsidRDefault="00E15EBC" w:rsidP="00C61B47">
      <w:pPr>
        <w:pStyle w:val="Brdtekst"/>
        <w:spacing w:before="0"/>
        <w:ind w:left="368" w:hanging="357"/>
        <w:rPr>
          <w:rFonts w:ascii="Work Sans" w:hAnsi="Work Sans"/>
        </w:rPr>
      </w:pPr>
    </w:p>
    <w:p w14:paraId="5A4DA4C3" w14:textId="77777777" w:rsidR="00E15EBC" w:rsidRPr="00C61B47" w:rsidRDefault="001D256E" w:rsidP="00C61B47">
      <w:pPr>
        <w:pStyle w:val="Overskrift2"/>
        <w:ind w:left="368" w:hanging="357"/>
        <w:rPr>
          <w:rFonts w:ascii="Work Sans" w:hAnsi="Work Sans"/>
        </w:rPr>
      </w:pPr>
      <w:r w:rsidRPr="00C61B47">
        <w:rPr>
          <w:rFonts w:ascii="Work Sans" w:hAnsi="Work Sans"/>
          <w:spacing w:val="-2"/>
        </w:rPr>
        <w:t>Fit for work</w:t>
      </w:r>
    </w:p>
    <w:p w14:paraId="6FB6AACC" w14:textId="4BD31DBF" w:rsidR="00E15EBC" w:rsidRPr="00E01204" w:rsidRDefault="001D256E" w:rsidP="00C61B47">
      <w:pPr>
        <w:pStyle w:val="Brdtekst"/>
        <w:spacing w:before="182"/>
        <w:ind w:left="0"/>
        <w:rPr>
          <w:rFonts w:ascii="Work Sans" w:hAnsi="Work Sans"/>
        </w:rPr>
      </w:pPr>
      <w:r w:rsidRPr="00E01204">
        <w:rPr>
          <w:rFonts w:ascii="Work Sans" w:hAnsi="Work Sans"/>
        </w:rPr>
        <w:t xml:space="preserve">Fit for work means that the employee insured under the </w:t>
      </w:r>
      <w:r w:rsidR="00B9678A">
        <w:rPr>
          <w:rFonts w:ascii="Work Sans" w:hAnsi="Work Sans"/>
        </w:rPr>
        <w:t>insurance contract</w:t>
      </w:r>
      <w:r w:rsidRPr="00E01204">
        <w:rPr>
          <w:rFonts w:ascii="Work Sans" w:hAnsi="Work Sans"/>
        </w:rPr>
        <w:t xml:space="preserve"> performs his/her normal work and works the normal number of hours stipulated in accordance with his/her employment contract, either at his/her normal place of work or at a location to which he/she is required to travel for business purposes.</w:t>
      </w:r>
    </w:p>
    <w:p w14:paraId="583EA18D" w14:textId="77777777" w:rsidR="00E15EBC" w:rsidRPr="00C61B47" w:rsidRDefault="00E15EBC" w:rsidP="00C61B47">
      <w:pPr>
        <w:pStyle w:val="Brdtekst"/>
        <w:spacing w:before="0"/>
        <w:ind w:left="368" w:hanging="357"/>
        <w:rPr>
          <w:rFonts w:ascii="Work Sans" w:hAnsi="Work Sans"/>
        </w:rPr>
      </w:pPr>
    </w:p>
    <w:p w14:paraId="75C88805" w14:textId="77777777" w:rsidR="00E15EBC" w:rsidRPr="00C61B47" w:rsidRDefault="001D256E" w:rsidP="00C61B47">
      <w:pPr>
        <w:pStyle w:val="Overskrift2"/>
        <w:ind w:left="368" w:hanging="357"/>
        <w:rPr>
          <w:rFonts w:ascii="Work Sans" w:hAnsi="Work Sans"/>
        </w:rPr>
      </w:pPr>
      <w:r w:rsidRPr="00C61B47">
        <w:rPr>
          <w:rFonts w:ascii="Work Sans" w:hAnsi="Work Sans"/>
        </w:rPr>
        <w:t xml:space="preserve">Maximum </w:t>
      </w:r>
      <w:r w:rsidRPr="00C61B47">
        <w:rPr>
          <w:rFonts w:ascii="Work Sans" w:hAnsi="Work Sans"/>
          <w:spacing w:val="-2"/>
        </w:rPr>
        <w:t>entry age</w:t>
      </w:r>
    </w:p>
    <w:p w14:paraId="291713F1" w14:textId="77777777" w:rsidR="00E15EBC" w:rsidRPr="00E01204" w:rsidRDefault="001D256E" w:rsidP="00C61B47">
      <w:pPr>
        <w:pStyle w:val="Brdtekst"/>
        <w:spacing w:before="182"/>
        <w:ind w:left="0"/>
        <w:rPr>
          <w:rFonts w:ascii="Work Sans" w:hAnsi="Work Sans"/>
        </w:rPr>
      </w:pPr>
      <w:r w:rsidRPr="00E01204">
        <w:rPr>
          <w:rFonts w:ascii="Work Sans" w:hAnsi="Work Sans"/>
        </w:rPr>
        <w:t>The maximum age at which the insured person can be included in the insurance policy. As standard, this corresponds to the normal retirement date, minus the waiting period of 24 months.</w:t>
      </w:r>
    </w:p>
    <w:p w14:paraId="3495AEF9" w14:textId="77777777" w:rsidR="00E15EBC" w:rsidRPr="00C61B47" w:rsidRDefault="00E15EBC" w:rsidP="00C61B47">
      <w:pPr>
        <w:pStyle w:val="Brdtekst"/>
        <w:spacing w:before="0"/>
        <w:ind w:left="368" w:hanging="357"/>
        <w:rPr>
          <w:rFonts w:ascii="Work Sans" w:hAnsi="Work Sans"/>
        </w:rPr>
      </w:pPr>
    </w:p>
    <w:p w14:paraId="6D665F65" w14:textId="77777777" w:rsidR="00E15EBC" w:rsidRPr="00C61B47" w:rsidRDefault="001D256E" w:rsidP="00C61B47">
      <w:pPr>
        <w:pStyle w:val="Overskrift2"/>
        <w:ind w:left="368" w:hanging="357"/>
        <w:rPr>
          <w:rFonts w:ascii="Work Sans" w:hAnsi="Work Sans"/>
        </w:rPr>
      </w:pPr>
      <w:r w:rsidRPr="00C61B47">
        <w:rPr>
          <w:rFonts w:ascii="Work Sans" w:hAnsi="Work Sans"/>
          <w:spacing w:val="-2"/>
        </w:rPr>
        <w:t>Unit rates</w:t>
      </w:r>
    </w:p>
    <w:p w14:paraId="0B6696D6" w14:textId="77777777" w:rsidR="00E15EBC" w:rsidRPr="00E01204" w:rsidRDefault="001D256E" w:rsidP="00C61B47">
      <w:pPr>
        <w:pStyle w:val="Brdtekst"/>
        <w:spacing w:before="182"/>
        <w:ind w:left="0"/>
        <w:rPr>
          <w:rFonts w:ascii="Work Sans" w:hAnsi="Work Sans"/>
        </w:rPr>
      </w:pPr>
      <w:r w:rsidRPr="00E01204">
        <w:rPr>
          <w:rFonts w:ascii="Work Sans" w:hAnsi="Work Sans"/>
        </w:rPr>
        <w:t xml:space="preserve">An average premium rate is used for all insured </w:t>
      </w:r>
      <w:proofErr w:type="gramStart"/>
      <w:r w:rsidRPr="00E01204">
        <w:rPr>
          <w:rFonts w:ascii="Work Sans" w:hAnsi="Work Sans"/>
        </w:rPr>
        <w:t>persons</w:t>
      </w:r>
      <w:proofErr w:type="gramEnd"/>
      <w:r w:rsidRPr="00E01204">
        <w:rPr>
          <w:rFonts w:ascii="Work Sans" w:hAnsi="Work Sans"/>
        </w:rPr>
        <w:t xml:space="preserve">. </w:t>
      </w:r>
      <w:proofErr w:type="gramStart"/>
      <w:r w:rsidRPr="00E01204">
        <w:rPr>
          <w:rFonts w:ascii="Work Sans" w:hAnsi="Work Sans"/>
        </w:rPr>
        <w:t>With the exception of</w:t>
      </w:r>
      <w:proofErr w:type="gramEnd"/>
      <w:r w:rsidRPr="00E01204">
        <w:rPr>
          <w:rFonts w:ascii="Work Sans" w:hAnsi="Work Sans"/>
        </w:rPr>
        <w:t xml:space="preserve"> any guaranteed premiums, the unit rate will be recalculated on each renewal date.</w:t>
      </w:r>
    </w:p>
    <w:p w14:paraId="3B7E7A65" w14:textId="466D8A9A" w:rsidR="00E15EBC" w:rsidRPr="00C61B47" w:rsidRDefault="001D256E" w:rsidP="00C61B47">
      <w:pPr>
        <w:pStyle w:val="Overskrift2"/>
        <w:ind w:left="368" w:hanging="357"/>
        <w:rPr>
          <w:rFonts w:ascii="Work Sans" w:hAnsi="Work Sans"/>
        </w:rPr>
      </w:pPr>
      <w:r w:rsidRPr="00C61B47">
        <w:rPr>
          <w:rFonts w:ascii="Work Sans" w:hAnsi="Work Sans"/>
          <w:spacing w:val="-2"/>
        </w:rPr>
        <w:lastRenderedPageBreak/>
        <w:t>Renewal date</w:t>
      </w:r>
    </w:p>
    <w:p w14:paraId="7E2A3C3F" w14:textId="77777777" w:rsidR="00E15EBC" w:rsidRPr="00E01204" w:rsidRDefault="001D256E" w:rsidP="00C61B47">
      <w:pPr>
        <w:pStyle w:val="Brdtekst"/>
        <w:spacing w:before="182"/>
        <w:ind w:left="0"/>
        <w:rPr>
          <w:rFonts w:ascii="Work Sans" w:hAnsi="Work Sans"/>
        </w:rPr>
      </w:pPr>
      <w:r w:rsidRPr="00E01204">
        <w:rPr>
          <w:rFonts w:ascii="Work Sans" w:hAnsi="Work Sans"/>
        </w:rPr>
        <w:t>The first and subsequent anniversaries of the date on which the insurance contract first came into force. The effective date of the insurance contract (the start date of the insurance contract) is stated in the insurance certificate.</w:t>
      </w:r>
    </w:p>
    <w:p w14:paraId="4561B07C" w14:textId="77777777" w:rsidR="00E15EBC" w:rsidRPr="00C61B47" w:rsidRDefault="00E15EBC" w:rsidP="00C61B47">
      <w:pPr>
        <w:pStyle w:val="Brdtekst"/>
        <w:spacing w:before="0"/>
        <w:ind w:left="368" w:hanging="357"/>
        <w:rPr>
          <w:rFonts w:ascii="Work Sans" w:hAnsi="Work Sans"/>
        </w:rPr>
      </w:pPr>
    </w:p>
    <w:p w14:paraId="4FBC5286" w14:textId="77777777" w:rsidR="00E15EBC" w:rsidRPr="00C61B47" w:rsidRDefault="001D256E" w:rsidP="00C61B47">
      <w:pPr>
        <w:pStyle w:val="Overskrift2"/>
        <w:ind w:left="368" w:hanging="357"/>
        <w:rPr>
          <w:rFonts w:ascii="Work Sans" w:hAnsi="Work Sans"/>
        </w:rPr>
      </w:pPr>
      <w:r w:rsidRPr="00C61B47">
        <w:rPr>
          <w:rFonts w:ascii="Work Sans" w:hAnsi="Work Sans"/>
          <w:spacing w:val="-2"/>
        </w:rPr>
        <w:t>Insured</w:t>
      </w:r>
    </w:p>
    <w:p w14:paraId="06B6B17B" w14:textId="77777777" w:rsidR="00E15EBC" w:rsidRPr="00E01204" w:rsidRDefault="001D256E" w:rsidP="00C61B47">
      <w:pPr>
        <w:pStyle w:val="Brdtekst"/>
        <w:spacing w:before="182"/>
        <w:ind w:left="0"/>
        <w:rPr>
          <w:rFonts w:ascii="Work Sans" w:hAnsi="Work Sans"/>
        </w:rPr>
      </w:pPr>
      <w:r w:rsidRPr="00E01204">
        <w:rPr>
          <w:rFonts w:ascii="Work Sans" w:hAnsi="Work Sans"/>
        </w:rPr>
        <w:t xml:space="preserve">The insured person covered by the insurance contract, who is either (i) a member of the policyholder, (ii) an employee of a company that is a member of the policyholder (corporate membership), or (iii) directly employed by the policyholder and receives regular wages from the policyholder. The insured person's age must be lower than the maximum entry age defined in the insurance certificate </w:t>
      </w:r>
      <w:proofErr w:type="gramStart"/>
      <w:r w:rsidRPr="00E01204">
        <w:rPr>
          <w:rFonts w:ascii="Work Sans" w:hAnsi="Work Sans"/>
        </w:rPr>
        <w:t>in order to</w:t>
      </w:r>
      <w:proofErr w:type="gramEnd"/>
      <w:r w:rsidRPr="00E01204">
        <w:rPr>
          <w:rFonts w:ascii="Work Sans" w:hAnsi="Work Sans"/>
        </w:rPr>
        <w:t xml:space="preserve"> be insured. This cover is not available to spouses, registered partners, cohabitants and children of the insured person.</w:t>
      </w:r>
    </w:p>
    <w:p w14:paraId="47E5BC94" w14:textId="77777777" w:rsidR="00E15EBC" w:rsidRPr="00C61B47" w:rsidRDefault="00E15EBC" w:rsidP="00C61B47">
      <w:pPr>
        <w:pStyle w:val="Brdtekst"/>
        <w:spacing w:before="0"/>
        <w:ind w:left="368" w:hanging="357"/>
        <w:rPr>
          <w:rFonts w:ascii="Work Sans" w:hAnsi="Work Sans"/>
        </w:rPr>
      </w:pPr>
    </w:p>
    <w:p w14:paraId="53804B23" w14:textId="77777777" w:rsidR="00E15EBC" w:rsidRPr="00C61B47" w:rsidRDefault="001D256E" w:rsidP="00C61B47">
      <w:pPr>
        <w:pStyle w:val="Overskrift2"/>
        <w:ind w:left="368" w:hanging="357"/>
        <w:rPr>
          <w:rFonts w:ascii="Work Sans" w:hAnsi="Work Sans"/>
        </w:rPr>
      </w:pPr>
      <w:r w:rsidRPr="00C61B47">
        <w:rPr>
          <w:rFonts w:ascii="Work Sans" w:hAnsi="Work Sans"/>
          <w:spacing w:val="-2"/>
        </w:rPr>
        <w:t>Insurance year</w:t>
      </w:r>
    </w:p>
    <w:p w14:paraId="7BCF6197" w14:textId="77777777" w:rsidR="00E15EBC" w:rsidRPr="00E01204" w:rsidRDefault="001D256E" w:rsidP="00C61B47">
      <w:pPr>
        <w:pStyle w:val="Brdtekst"/>
        <w:spacing w:before="182"/>
        <w:ind w:left="0"/>
        <w:rPr>
          <w:rFonts w:ascii="Work Sans" w:hAnsi="Work Sans"/>
        </w:rPr>
      </w:pPr>
      <w:r w:rsidRPr="00E01204">
        <w:rPr>
          <w:rFonts w:ascii="Work Sans" w:hAnsi="Work Sans"/>
        </w:rPr>
        <w:t>The insurance year is the 12-month period starting on the effective date/renewal date of the insurance contract.</w:t>
      </w:r>
    </w:p>
    <w:p w14:paraId="71118EB6" w14:textId="77777777" w:rsidR="00E15EBC" w:rsidRPr="00C61B47" w:rsidRDefault="00E15EBC" w:rsidP="00C61B47">
      <w:pPr>
        <w:pStyle w:val="Brdtekst"/>
        <w:spacing w:before="0"/>
        <w:ind w:left="368" w:hanging="357"/>
        <w:rPr>
          <w:rFonts w:ascii="Work Sans" w:hAnsi="Work Sans"/>
        </w:rPr>
      </w:pPr>
    </w:p>
    <w:p w14:paraId="499CDC8B" w14:textId="77777777" w:rsidR="00E15EBC" w:rsidRPr="00C61B47" w:rsidRDefault="001D256E" w:rsidP="00C61B47">
      <w:pPr>
        <w:pStyle w:val="Overskrift2"/>
        <w:ind w:left="368" w:hanging="357"/>
        <w:rPr>
          <w:rFonts w:ascii="Work Sans" w:hAnsi="Work Sans"/>
        </w:rPr>
      </w:pPr>
      <w:r w:rsidRPr="00C61B47">
        <w:rPr>
          <w:rFonts w:ascii="Work Sans" w:hAnsi="Work Sans"/>
          <w:spacing w:val="-2"/>
        </w:rPr>
        <w:t>Insurance Contracts Act</w:t>
      </w:r>
    </w:p>
    <w:p w14:paraId="21C5A73A" w14:textId="77777777" w:rsidR="00E15EBC" w:rsidRPr="00E01204" w:rsidRDefault="001D256E" w:rsidP="00C61B47">
      <w:pPr>
        <w:pStyle w:val="Brdtekst"/>
        <w:spacing w:before="182"/>
        <w:ind w:left="0"/>
        <w:rPr>
          <w:rFonts w:ascii="Work Sans" w:hAnsi="Work Sans"/>
        </w:rPr>
      </w:pPr>
      <w:r w:rsidRPr="00E01204">
        <w:rPr>
          <w:rFonts w:ascii="Work Sans" w:hAnsi="Work Sans"/>
        </w:rPr>
        <w:t>Act of 16 June 1989 No. 69 on insurance contracts.</w:t>
      </w:r>
    </w:p>
    <w:p w14:paraId="28655D98" w14:textId="77777777" w:rsidR="00E15EBC" w:rsidRPr="00C61B47" w:rsidRDefault="00E15EBC" w:rsidP="00C61B47">
      <w:pPr>
        <w:pStyle w:val="Brdtekst"/>
        <w:spacing w:before="0"/>
        <w:ind w:left="368" w:hanging="357"/>
        <w:rPr>
          <w:rFonts w:ascii="Work Sans" w:hAnsi="Work Sans"/>
        </w:rPr>
      </w:pPr>
    </w:p>
    <w:p w14:paraId="53C45228" w14:textId="77777777" w:rsidR="00E15EBC" w:rsidRPr="00C61B47" w:rsidRDefault="001D256E" w:rsidP="00C61B47">
      <w:pPr>
        <w:pStyle w:val="Overskrift2"/>
        <w:ind w:left="368" w:hanging="357"/>
        <w:rPr>
          <w:rFonts w:ascii="Work Sans" w:hAnsi="Work Sans"/>
        </w:rPr>
      </w:pPr>
      <w:r w:rsidRPr="00C61B47">
        <w:rPr>
          <w:rFonts w:ascii="Work Sans" w:hAnsi="Work Sans"/>
          <w:spacing w:val="-2"/>
        </w:rPr>
        <w:t>Insurance contract</w:t>
      </w:r>
    </w:p>
    <w:p w14:paraId="2D909C61" w14:textId="2B2C55BF" w:rsidR="00E15EBC" w:rsidRPr="00E01204" w:rsidRDefault="001D256E" w:rsidP="00C61B47">
      <w:pPr>
        <w:pStyle w:val="Brdtekst"/>
        <w:spacing w:before="182"/>
        <w:ind w:left="0"/>
        <w:rPr>
          <w:rFonts w:ascii="Work Sans" w:hAnsi="Work Sans"/>
        </w:rPr>
      </w:pPr>
      <w:r w:rsidRPr="00E01204">
        <w:rPr>
          <w:rFonts w:ascii="Work Sans" w:hAnsi="Work Sans"/>
        </w:rPr>
        <w:t xml:space="preserve">The </w:t>
      </w:r>
      <w:r w:rsidR="00BB0D4D">
        <w:rPr>
          <w:rFonts w:ascii="Work Sans" w:hAnsi="Work Sans"/>
        </w:rPr>
        <w:t>contract</w:t>
      </w:r>
      <w:r w:rsidRPr="00E01204">
        <w:rPr>
          <w:rFonts w:ascii="Work Sans" w:hAnsi="Work Sans"/>
        </w:rPr>
        <w:t xml:space="preserve"> </w:t>
      </w:r>
      <w:proofErr w:type="gramStart"/>
      <w:r w:rsidRPr="00E01204">
        <w:rPr>
          <w:rFonts w:ascii="Work Sans" w:hAnsi="Work Sans"/>
        </w:rPr>
        <w:t>entered into</w:t>
      </w:r>
      <w:proofErr w:type="gramEnd"/>
      <w:r w:rsidRPr="00E01204">
        <w:rPr>
          <w:rFonts w:ascii="Work Sans" w:hAnsi="Work Sans"/>
        </w:rPr>
        <w:t xml:space="preserve"> between the policyholder and </w:t>
      </w:r>
      <w:r w:rsidR="003F54DE" w:rsidRPr="00E01204">
        <w:rPr>
          <w:rFonts w:ascii="Work Sans" w:hAnsi="Work Sans"/>
        </w:rPr>
        <w:t xml:space="preserve">Quantum Leben AG </w:t>
      </w:r>
      <w:r w:rsidRPr="00E01204">
        <w:rPr>
          <w:rFonts w:ascii="Work Sans" w:hAnsi="Work Sans"/>
        </w:rPr>
        <w:t>regarding cover for permanent disability.</w:t>
      </w:r>
    </w:p>
    <w:p w14:paraId="6E241535" w14:textId="77777777" w:rsidR="00E15EBC" w:rsidRPr="00C61B47" w:rsidRDefault="00E15EBC" w:rsidP="00C61B47">
      <w:pPr>
        <w:pStyle w:val="Brdtekst"/>
        <w:spacing w:before="0"/>
        <w:ind w:left="368" w:hanging="357"/>
        <w:rPr>
          <w:rFonts w:ascii="Work Sans" w:hAnsi="Work Sans"/>
        </w:rPr>
      </w:pPr>
    </w:p>
    <w:p w14:paraId="794E8F3B" w14:textId="77777777" w:rsidR="00E15EBC" w:rsidRPr="00C61B47" w:rsidRDefault="001D256E" w:rsidP="00C61B47">
      <w:pPr>
        <w:pStyle w:val="Overskrift2"/>
        <w:ind w:left="368" w:hanging="357"/>
        <w:rPr>
          <w:rFonts w:ascii="Work Sans" w:hAnsi="Work Sans"/>
        </w:rPr>
      </w:pPr>
      <w:r w:rsidRPr="00C61B47">
        <w:rPr>
          <w:rFonts w:ascii="Work Sans" w:hAnsi="Work Sans"/>
          <w:spacing w:val="-2"/>
        </w:rPr>
        <w:t>Effective date of the insurance contract</w:t>
      </w:r>
    </w:p>
    <w:p w14:paraId="55D9C9BC" w14:textId="77777777" w:rsidR="00E15EBC" w:rsidRPr="00E01204" w:rsidRDefault="001D256E" w:rsidP="00C61B47">
      <w:pPr>
        <w:pStyle w:val="Brdtekst"/>
        <w:spacing w:before="182"/>
        <w:ind w:left="0"/>
        <w:rPr>
          <w:rFonts w:ascii="Work Sans" w:hAnsi="Work Sans"/>
        </w:rPr>
      </w:pPr>
      <w:r w:rsidRPr="00E01204">
        <w:rPr>
          <w:rFonts w:ascii="Work Sans" w:hAnsi="Work Sans"/>
        </w:rPr>
        <w:t xml:space="preserve">The date of entry into force of the insurance contract </w:t>
      </w:r>
      <w:proofErr w:type="gramStart"/>
      <w:r w:rsidRPr="00E01204">
        <w:rPr>
          <w:rFonts w:ascii="Work Sans" w:hAnsi="Work Sans"/>
        </w:rPr>
        <w:t>as</w:t>
      </w:r>
      <w:proofErr w:type="gramEnd"/>
      <w:r w:rsidRPr="00E01204">
        <w:rPr>
          <w:rFonts w:ascii="Work Sans" w:hAnsi="Work Sans"/>
        </w:rPr>
        <w:t xml:space="preserve"> stated in the insurance certificate.</w:t>
      </w:r>
    </w:p>
    <w:p w14:paraId="3BC1E70A" w14:textId="77777777" w:rsidR="00E15EBC" w:rsidRPr="00C61B47" w:rsidRDefault="00E15EBC" w:rsidP="00C61B47">
      <w:pPr>
        <w:pStyle w:val="Brdtekst"/>
        <w:spacing w:before="0"/>
        <w:ind w:left="368" w:hanging="357"/>
        <w:rPr>
          <w:rFonts w:ascii="Work Sans" w:hAnsi="Work Sans"/>
        </w:rPr>
      </w:pPr>
    </w:p>
    <w:p w14:paraId="18C9303E" w14:textId="77777777" w:rsidR="00E15EBC" w:rsidRPr="00C61B47" w:rsidRDefault="001D256E" w:rsidP="00C61B47">
      <w:pPr>
        <w:pStyle w:val="Overskrift2"/>
        <w:ind w:left="368" w:hanging="357"/>
        <w:rPr>
          <w:rFonts w:ascii="Work Sans" w:hAnsi="Work Sans"/>
        </w:rPr>
      </w:pPr>
      <w:r w:rsidRPr="00C61B47">
        <w:rPr>
          <w:rFonts w:ascii="Work Sans" w:hAnsi="Work Sans"/>
          <w:spacing w:val="-2"/>
        </w:rPr>
        <w:t>Insurance certificate</w:t>
      </w:r>
    </w:p>
    <w:p w14:paraId="794C8A8B" w14:textId="32EC899C" w:rsidR="00E15EBC" w:rsidRPr="00E01204" w:rsidRDefault="001D256E" w:rsidP="00C61B47">
      <w:pPr>
        <w:pStyle w:val="Brdtekst"/>
        <w:spacing w:before="182"/>
        <w:ind w:left="0"/>
        <w:rPr>
          <w:rFonts w:ascii="Work Sans" w:hAnsi="Work Sans"/>
        </w:rPr>
      </w:pPr>
      <w:r w:rsidRPr="00E01204">
        <w:rPr>
          <w:rFonts w:ascii="Work Sans" w:hAnsi="Work Sans"/>
        </w:rPr>
        <w:t xml:space="preserve">The insurance certificate is a document confirming that the </w:t>
      </w:r>
      <w:r w:rsidR="00B9678A" w:rsidRPr="00B9678A">
        <w:rPr>
          <w:rFonts w:ascii="Work Sans" w:hAnsi="Work Sans"/>
        </w:rPr>
        <w:t>insurance contract</w:t>
      </w:r>
      <w:r w:rsidRPr="00E01204">
        <w:rPr>
          <w:rFonts w:ascii="Work Sans" w:hAnsi="Work Sans"/>
        </w:rPr>
        <w:t xml:space="preserve"> has been entered into and containing information about the agreed benefits and the applicable insurance terms and conditions.</w:t>
      </w:r>
    </w:p>
    <w:p w14:paraId="30D8834B" w14:textId="77777777" w:rsidR="00E15EBC" w:rsidRPr="00C61B47" w:rsidRDefault="00E15EBC" w:rsidP="00C61B47">
      <w:pPr>
        <w:pStyle w:val="Brdtekst"/>
        <w:spacing w:before="0"/>
        <w:ind w:left="368" w:hanging="357"/>
        <w:rPr>
          <w:rFonts w:ascii="Work Sans" w:hAnsi="Work Sans"/>
        </w:rPr>
      </w:pPr>
    </w:p>
    <w:p w14:paraId="7D319EB9" w14:textId="77777777" w:rsidR="00E15EBC" w:rsidRPr="00C61B47" w:rsidRDefault="001D256E" w:rsidP="00C61B47">
      <w:pPr>
        <w:pStyle w:val="Overskrift2"/>
        <w:ind w:left="368" w:hanging="357"/>
        <w:rPr>
          <w:rFonts w:ascii="Work Sans" w:hAnsi="Work Sans"/>
        </w:rPr>
      </w:pPr>
      <w:r w:rsidRPr="00C61B47">
        <w:rPr>
          <w:rFonts w:ascii="Work Sans" w:hAnsi="Work Sans"/>
          <w:spacing w:val="-2"/>
        </w:rPr>
        <w:t>Insurance broker</w:t>
      </w:r>
    </w:p>
    <w:p w14:paraId="73A30E2C" w14:textId="77777777" w:rsidR="00E15EBC" w:rsidRPr="00E01204" w:rsidRDefault="001D256E" w:rsidP="00C61B47">
      <w:pPr>
        <w:pStyle w:val="Brdtekst"/>
        <w:spacing w:before="182"/>
        <w:ind w:left="0"/>
        <w:rPr>
          <w:rFonts w:ascii="Work Sans" w:hAnsi="Work Sans"/>
        </w:rPr>
      </w:pPr>
      <w:r w:rsidRPr="00E01204">
        <w:rPr>
          <w:rFonts w:ascii="Work Sans" w:hAnsi="Work Sans"/>
        </w:rPr>
        <w:t>A person or legal entity appointed by the policyholder to act on its behalf and represent the policyholder in dealings with the insurance company and the agent.</w:t>
      </w:r>
    </w:p>
    <w:p w14:paraId="782F7868" w14:textId="77777777" w:rsidR="00E15EBC" w:rsidRPr="00C61B47" w:rsidRDefault="00E15EBC" w:rsidP="00C61B47">
      <w:pPr>
        <w:pStyle w:val="Brdtekst"/>
        <w:spacing w:before="0"/>
        <w:ind w:left="368" w:hanging="357"/>
        <w:rPr>
          <w:rFonts w:ascii="Work Sans" w:hAnsi="Work Sans"/>
        </w:rPr>
      </w:pPr>
    </w:p>
    <w:p w14:paraId="502B1BC6" w14:textId="77777777" w:rsidR="00E15EBC" w:rsidRPr="00C61B47" w:rsidRDefault="001D256E" w:rsidP="00C61B47">
      <w:pPr>
        <w:pStyle w:val="Overskrift2"/>
        <w:ind w:left="368" w:hanging="357"/>
        <w:rPr>
          <w:rFonts w:ascii="Work Sans" w:hAnsi="Work Sans"/>
        </w:rPr>
      </w:pPr>
      <w:r w:rsidRPr="00C61B47">
        <w:rPr>
          <w:rFonts w:ascii="Work Sans" w:hAnsi="Work Sans"/>
          <w:spacing w:val="-2"/>
        </w:rPr>
        <w:t>Insurance company</w:t>
      </w:r>
    </w:p>
    <w:p w14:paraId="54C443A2" w14:textId="3545BC01" w:rsidR="00C61B47" w:rsidRPr="00B9678A" w:rsidRDefault="003F54DE" w:rsidP="00B9678A">
      <w:pPr>
        <w:pStyle w:val="Brdtekst"/>
        <w:spacing w:before="182"/>
        <w:ind w:left="0"/>
        <w:rPr>
          <w:rFonts w:ascii="Work Sans" w:hAnsi="Work Sans"/>
        </w:rPr>
      </w:pPr>
      <w:r w:rsidRPr="00E01204">
        <w:rPr>
          <w:rFonts w:ascii="Work Sans" w:hAnsi="Work Sans"/>
        </w:rPr>
        <w:t xml:space="preserve">Quantum Leben </w:t>
      </w:r>
      <w:r w:rsidR="001D256E" w:rsidRPr="00E01204">
        <w:rPr>
          <w:rFonts w:ascii="Work Sans" w:hAnsi="Work Sans"/>
        </w:rPr>
        <w:t>AG.</w:t>
      </w:r>
      <w:r w:rsidR="00B9678A">
        <w:rPr>
          <w:rFonts w:ascii="Work Sans" w:hAnsi="Work Sans"/>
        </w:rPr>
        <w:br/>
      </w:r>
    </w:p>
    <w:p w14:paraId="3835E040" w14:textId="660E7C52" w:rsidR="00E15EBC" w:rsidRPr="00C61B47" w:rsidRDefault="001D256E" w:rsidP="00C61B47">
      <w:pPr>
        <w:pStyle w:val="Overskrift2"/>
        <w:ind w:left="368" w:hanging="357"/>
        <w:rPr>
          <w:rFonts w:ascii="Work Sans" w:hAnsi="Work Sans"/>
        </w:rPr>
      </w:pPr>
      <w:r w:rsidRPr="00C61B47">
        <w:rPr>
          <w:rFonts w:ascii="Work Sans" w:hAnsi="Work Sans"/>
          <w:spacing w:val="-2"/>
        </w:rPr>
        <w:t>Policyholder</w:t>
      </w:r>
    </w:p>
    <w:p w14:paraId="05E8CEC5" w14:textId="77777777" w:rsidR="00E15EBC" w:rsidRPr="00E01204" w:rsidRDefault="001D256E" w:rsidP="00C61B47">
      <w:pPr>
        <w:pStyle w:val="Brdtekst"/>
        <w:spacing w:before="182"/>
        <w:ind w:left="0"/>
        <w:rPr>
          <w:rFonts w:ascii="Work Sans" w:hAnsi="Work Sans"/>
        </w:rPr>
      </w:pPr>
      <w:r w:rsidRPr="00E01204">
        <w:rPr>
          <w:rFonts w:ascii="Work Sans" w:hAnsi="Work Sans"/>
        </w:rPr>
        <w:t>The employer specified in the insurance certificate and who is the party entering into the insurance contract with the insurance company.</w:t>
      </w:r>
    </w:p>
    <w:p w14:paraId="74A0E052" w14:textId="77777777" w:rsidR="00E15EBC" w:rsidRPr="00C61B47" w:rsidRDefault="00E15EBC" w:rsidP="00C61B47">
      <w:pPr>
        <w:pStyle w:val="Brdtekst"/>
        <w:spacing w:before="0"/>
        <w:ind w:left="368" w:hanging="357"/>
        <w:rPr>
          <w:rFonts w:ascii="Work Sans" w:hAnsi="Work Sans"/>
        </w:rPr>
      </w:pPr>
    </w:p>
    <w:p w14:paraId="5ACA92C3" w14:textId="77777777" w:rsidR="00E15EBC" w:rsidRPr="00C61B47" w:rsidRDefault="001D256E" w:rsidP="00C61B47">
      <w:pPr>
        <w:pStyle w:val="Overskrift2"/>
        <w:ind w:left="368" w:hanging="357"/>
        <w:rPr>
          <w:rFonts w:ascii="Work Sans" w:hAnsi="Work Sans"/>
        </w:rPr>
      </w:pPr>
      <w:r w:rsidRPr="00C61B47">
        <w:rPr>
          <w:rFonts w:ascii="Work Sans" w:hAnsi="Work Sans"/>
          <w:spacing w:val="-2"/>
        </w:rPr>
        <w:t>Insured event</w:t>
      </w:r>
    </w:p>
    <w:p w14:paraId="286D2F1D" w14:textId="6A544E6E" w:rsidR="00E15EBC" w:rsidRPr="00E01204" w:rsidRDefault="001D256E" w:rsidP="00C61B47">
      <w:pPr>
        <w:pStyle w:val="Brdtekst"/>
        <w:spacing w:before="182"/>
        <w:ind w:left="0"/>
        <w:rPr>
          <w:rFonts w:ascii="Work Sans" w:hAnsi="Work Sans"/>
        </w:rPr>
      </w:pPr>
      <w:r w:rsidRPr="00E01204">
        <w:rPr>
          <w:rFonts w:ascii="Work Sans" w:hAnsi="Work Sans"/>
        </w:rPr>
        <w:t xml:space="preserve">An </w:t>
      </w:r>
      <w:r w:rsidR="00EC32D1">
        <w:rPr>
          <w:rFonts w:ascii="Work Sans" w:hAnsi="Work Sans"/>
        </w:rPr>
        <w:t>insured</w:t>
      </w:r>
      <w:r w:rsidRPr="00E01204">
        <w:rPr>
          <w:rFonts w:ascii="Work Sans" w:hAnsi="Work Sans"/>
        </w:rPr>
        <w:t xml:space="preserve"> event occurs when the insured person becomes unable to work </w:t>
      </w:r>
      <w:proofErr w:type="gramStart"/>
      <w:r w:rsidRPr="00E01204">
        <w:rPr>
          <w:rFonts w:ascii="Work Sans" w:hAnsi="Work Sans"/>
        </w:rPr>
        <w:t>as a result of</w:t>
      </w:r>
      <w:proofErr w:type="gramEnd"/>
      <w:r w:rsidRPr="00E01204">
        <w:rPr>
          <w:rFonts w:ascii="Work Sans" w:hAnsi="Work Sans"/>
        </w:rPr>
        <w:t xml:space="preserve"> an injury or illness that is not covered by the </w:t>
      </w:r>
      <w:r w:rsidR="00E914BB">
        <w:rPr>
          <w:rFonts w:ascii="Work Sans" w:hAnsi="Work Sans"/>
        </w:rPr>
        <w:t xml:space="preserve">Norwegian </w:t>
      </w:r>
      <w:r w:rsidRPr="00E01204">
        <w:rPr>
          <w:rFonts w:ascii="Work Sans" w:hAnsi="Work Sans"/>
        </w:rPr>
        <w:t xml:space="preserve">Occupational Injury Insurance Act of 16 June 1989 No. 65. The insurance company may offer to cover occupational injury and occupational illness as voluntary additional cover. Such voluntary supplementary cover will in that case be confirmed in the insurance certificate, stating the type of cover. Where such voluntary supplementary cover is </w:t>
      </w:r>
      <w:r w:rsidRPr="00E01204">
        <w:rPr>
          <w:rFonts w:ascii="Work Sans" w:hAnsi="Work Sans"/>
        </w:rPr>
        <w:lastRenderedPageBreak/>
        <w:t>confirmed, these insurance terms and conditions will also apply to the cover of occupational injury and occupational illness.</w:t>
      </w:r>
    </w:p>
    <w:p w14:paraId="7FB53111" w14:textId="77777777" w:rsidR="00E15EBC" w:rsidRPr="00E01204" w:rsidRDefault="001D256E" w:rsidP="00C61B47">
      <w:pPr>
        <w:pStyle w:val="Brdtekst"/>
        <w:spacing w:before="182"/>
        <w:ind w:left="0"/>
        <w:rPr>
          <w:rFonts w:ascii="Work Sans" w:hAnsi="Work Sans"/>
        </w:rPr>
      </w:pPr>
      <w:r w:rsidRPr="00E01204">
        <w:rPr>
          <w:rFonts w:ascii="Work Sans" w:hAnsi="Work Sans"/>
        </w:rPr>
        <w:t xml:space="preserve">Incapacity for work exists in the event of complete or partial loss of the insured person's ability to perform gainful work. The degree of incapacity is determined </w:t>
      </w:r>
      <w:proofErr w:type="gramStart"/>
      <w:r w:rsidRPr="00E01204">
        <w:rPr>
          <w:rFonts w:ascii="Work Sans" w:hAnsi="Work Sans"/>
        </w:rPr>
        <w:t>on the basis of</w:t>
      </w:r>
      <w:proofErr w:type="gramEnd"/>
      <w:r w:rsidRPr="00E01204">
        <w:rPr>
          <w:rFonts w:ascii="Work Sans" w:hAnsi="Work Sans"/>
        </w:rPr>
        <w:t xml:space="preserve"> the insured person's ability to perform gainful work. </w:t>
      </w:r>
      <w:proofErr w:type="gramStart"/>
      <w:r w:rsidRPr="00E01204">
        <w:rPr>
          <w:rFonts w:ascii="Work Sans" w:hAnsi="Work Sans"/>
        </w:rPr>
        <w:t>In order to</w:t>
      </w:r>
      <w:proofErr w:type="gramEnd"/>
      <w:r w:rsidRPr="00E01204">
        <w:rPr>
          <w:rFonts w:ascii="Work Sans" w:hAnsi="Work Sans"/>
        </w:rPr>
        <w:t xml:space="preserve"> determine whether and to what extent the insured person's ability to perform gainful work is permanently reduced, a comparison will be made between the income opportunities in any type of job that the insured person may have and the income opportunities that the person had before the insured event occurred.</w:t>
      </w:r>
    </w:p>
    <w:p w14:paraId="65284898" w14:textId="3CCDBDB9" w:rsidR="00E15EBC" w:rsidRPr="00E01204" w:rsidRDefault="001D256E" w:rsidP="00C61B47">
      <w:pPr>
        <w:pStyle w:val="Brdtekst"/>
        <w:spacing w:before="182"/>
        <w:ind w:left="0"/>
        <w:rPr>
          <w:rFonts w:ascii="Work Sans" w:hAnsi="Work Sans"/>
        </w:rPr>
      </w:pPr>
      <w:r w:rsidRPr="00E01204">
        <w:rPr>
          <w:rFonts w:ascii="Work Sans" w:hAnsi="Work Sans"/>
        </w:rPr>
        <w:t xml:space="preserve">The insurance certificate describes the cover and insurance benefits. Loss of </w:t>
      </w:r>
      <w:r w:rsidR="00AB0DD6" w:rsidRPr="00E01204">
        <w:rPr>
          <w:rFonts w:ascii="Work Sans" w:hAnsi="Work Sans"/>
        </w:rPr>
        <w:t>license</w:t>
      </w:r>
      <w:r w:rsidRPr="00E01204">
        <w:rPr>
          <w:rFonts w:ascii="Work Sans" w:hAnsi="Work Sans"/>
        </w:rPr>
        <w:t xml:space="preserve"> to </w:t>
      </w:r>
      <w:r w:rsidR="00AB0DD6" w:rsidRPr="00E01204">
        <w:rPr>
          <w:rFonts w:ascii="Work Sans" w:hAnsi="Work Sans"/>
        </w:rPr>
        <w:t>practice</w:t>
      </w:r>
      <w:r w:rsidRPr="00E01204">
        <w:rPr>
          <w:rFonts w:ascii="Work Sans" w:hAnsi="Work Sans"/>
        </w:rPr>
        <w:t xml:space="preserve"> a specific profession is in any case excluded from the cover of the insurance contract.</w:t>
      </w:r>
    </w:p>
    <w:p w14:paraId="5575CCF4" w14:textId="2DF10025" w:rsidR="00E15EBC" w:rsidRPr="00E01204" w:rsidRDefault="001D256E" w:rsidP="00C61B47">
      <w:pPr>
        <w:pStyle w:val="Brdtekst"/>
        <w:spacing w:before="182"/>
        <w:ind w:left="0"/>
        <w:rPr>
          <w:rFonts w:ascii="Work Sans" w:hAnsi="Work Sans"/>
        </w:rPr>
      </w:pPr>
      <w:r w:rsidRPr="00E01204">
        <w:rPr>
          <w:rFonts w:ascii="Work Sans" w:hAnsi="Work Sans"/>
        </w:rPr>
        <w:t xml:space="preserve">The insurance </w:t>
      </w:r>
      <w:r w:rsidR="00B9678A">
        <w:rPr>
          <w:rFonts w:ascii="Work Sans" w:hAnsi="Work Sans"/>
        </w:rPr>
        <w:t>contract</w:t>
      </w:r>
      <w:r w:rsidRPr="00E01204">
        <w:rPr>
          <w:rFonts w:ascii="Work Sans" w:hAnsi="Work Sans"/>
        </w:rPr>
        <w:t xml:space="preserve"> also does not cover incapacity for work </w:t>
      </w:r>
      <w:proofErr w:type="gramStart"/>
      <w:r w:rsidRPr="00E01204">
        <w:rPr>
          <w:rFonts w:ascii="Work Sans" w:hAnsi="Work Sans"/>
        </w:rPr>
        <w:t>as a result of</w:t>
      </w:r>
      <w:proofErr w:type="gramEnd"/>
      <w:r w:rsidRPr="00E01204">
        <w:rPr>
          <w:rFonts w:ascii="Work Sans" w:hAnsi="Work Sans"/>
        </w:rPr>
        <w:t xml:space="preserve"> a non-occupational illness that has been confirmed or symptoms of which have been observed within a period of three months from the date on which the insurance application was signed (the symptom period).</w:t>
      </w:r>
    </w:p>
    <w:p w14:paraId="23448F66" w14:textId="77777777" w:rsidR="00E15EBC" w:rsidRPr="00E01204" w:rsidRDefault="001D256E" w:rsidP="00C61B47">
      <w:pPr>
        <w:pStyle w:val="Brdtekst"/>
        <w:spacing w:before="182"/>
        <w:ind w:left="0"/>
        <w:rPr>
          <w:rFonts w:ascii="Work Sans" w:hAnsi="Work Sans"/>
        </w:rPr>
      </w:pPr>
      <w:proofErr w:type="gramStart"/>
      <w:r w:rsidRPr="00E01204">
        <w:rPr>
          <w:rFonts w:ascii="Work Sans" w:hAnsi="Work Sans"/>
        </w:rPr>
        <w:t>In order for</w:t>
      </w:r>
      <w:proofErr w:type="gramEnd"/>
      <w:r w:rsidRPr="00E01204">
        <w:rPr>
          <w:rFonts w:ascii="Work Sans" w:hAnsi="Work Sans"/>
        </w:rPr>
        <w:t xml:space="preserve"> a benefit to be paid, the insurance contract must have come into </w:t>
      </w:r>
      <w:proofErr w:type="gramStart"/>
      <w:r w:rsidRPr="00E01204">
        <w:rPr>
          <w:rFonts w:ascii="Work Sans" w:hAnsi="Work Sans"/>
        </w:rPr>
        <w:t>force</w:t>
      </w:r>
      <w:proofErr w:type="gramEnd"/>
      <w:r w:rsidRPr="00E01204">
        <w:rPr>
          <w:rFonts w:ascii="Work Sans" w:hAnsi="Work Sans"/>
        </w:rPr>
        <w:t xml:space="preserve"> and the individual must have been insured from the date on which he or she became permanently incapacitated for work due to an illness or injury that forms the basis of a claim.</w:t>
      </w:r>
    </w:p>
    <w:p w14:paraId="1D6B2B70" w14:textId="77777777" w:rsidR="00E15EBC" w:rsidRPr="00C61B47" w:rsidRDefault="00E15EBC" w:rsidP="00C61B47">
      <w:pPr>
        <w:pStyle w:val="Brdtekst"/>
        <w:spacing w:before="0"/>
        <w:ind w:left="368" w:hanging="357"/>
        <w:rPr>
          <w:rFonts w:ascii="Work Sans" w:hAnsi="Work Sans"/>
        </w:rPr>
      </w:pPr>
    </w:p>
    <w:p w14:paraId="336E3C22" w14:textId="77777777" w:rsidR="00E15EBC" w:rsidRPr="00C61B47" w:rsidRDefault="001D256E" w:rsidP="00C61B47">
      <w:pPr>
        <w:pStyle w:val="Overskrift2"/>
        <w:ind w:left="368" w:hanging="357"/>
        <w:rPr>
          <w:rFonts w:ascii="Work Sans" w:hAnsi="Work Sans"/>
        </w:rPr>
      </w:pPr>
      <w:r w:rsidRPr="00C61B47">
        <w:rPr>
          <w:rFonts w:ascii="Work Sans" w:hAnsi="Work Sans"/>
          <w:spacing w:val="-10"/>
        </w:rPr>
        <w:t>G</w:t>
      </w:r>
    </w:p>
    <w:p w14:paraId="2705B307" w14:textId="2C71ABB3" w:rsidR="00E15EBC" w:rsidRPr="00E01204" w:rsidRDefault="001D256E" w:rsidP="00C61B47">
      <w:pPr>
        <w:pStyle w:val="Brdtekst"/>
        <w:spacing w:before="182"/>
        <w:ind w:left="0"/>
        <w:rPr>
          <w:rFonts w:ascii="Work Sans" w:hAnsi="Work Sans"/>
        </w:rPr>
      </w:pPr>
      <w:r w:rsidRPr="00E01204">
        <w:rPr>
          <w:rFonts w:ascii="Work Sans" w:hAnsi="Work Sans"/>
        </w:rPr>
        <w:t xml:space="preserve">The </w:t>
      </w:r>
      <w:r w:rsidR="005A2D64" w:rsidRPr="005A2D64">
        <w:rPr>
          <w:rFonts w:ascii="Work Sans" w:hAnsi="Work Sans"/>
        </w:rPr>
        <w:t>basic amount of the National Insurance Scheme, which is determined by the Norwegian Parliament on 1 June each year and applies retroactively from 1 May each year</w:t>
      </w:r>
      <w:r w:rsidRPr="00E01204">
        <w:rPr>
          <w:rFonts w:ascii="Work Sans" w:hAnsi="Work Sans"/>
        </w:rPr>
        <w:t>.</w:t>
      </w:r>
    </w:p>
    <w:p w14:paraId="63546CA3" w14:textId="77777777" w:rsidR="00E15EBC" w:rsidRPr="00C61B47" w:rsidRDefault="00E15EBC" w:rsidP="00C61B47">
      <w:pPr>
        <w:pStyle w:val="Brdtekst"/>
        <w:spacing w:before="0"/>
        <w:ind w:left="368" w:hanging="357"/>
        <w:rPr>
          <w:rFonts w:ascii="Work Sans" w:hAnsi="Work Sans"/>
        </w:rPr>
      </w:pPr>
    </w:p>
    <w:p w14:paraId="38D88C59" w14:textId="77777777" w:rsidR="00E15EBC" w:rsidRPr="00C61B47" w:rsidRDefault="001D256E" w:rsidP="00C61B47">
      <w:pPr>
        <w:pStyle w:val="Overskrift2"/>
        <w:ind w:left="368" w:hanging="357"/>
        <w:rPr>
          <w:rFonts w:ascii="Work Sans" w:hAnsi="Work Sans"/>
        </w:rPr>
      </w:pPr>
      <w:r w:rsidRPr="00C61B47">
        <w:rPr>
          <w:rFonts w:ascii="Work Sans" w:hAnsi="Work Sans"/>
          <w:spacing w:val="-2"/>
        </w:rPr>
        <w:t>Health check</w:t>
      </w:r>
    </w:p>
    <w:p w14:paraId="668CF1B8" w14:textId="53347C89" w:rsidR="00E15EBC" w:rsidRPr="00E01204" w:rsidRDefault="00C70105" w:rsidP="00C61B47">
      <w:pPr>
        <w:pStyle w:val="Brdtekst"/>
        <w:spacing w:before="182"/>
        <w:ind w:left="0"/>
        <w:rPr>
          <w:rFonts w:ascii="Work Sans" w:hAnsi="Work Sans"/>
        </w:rPr>
      </w:pPr>
      <w:r w:rsidRPr="00C70105">
        <w:rPr>
          <w:rFonts w:ascii="Work Sans" w:hAnsi="Work Sans"/>
        </w:rPr>
        <w:t>The procedure whereby the insurance company obtains health information about employees for the purpose of evaluating the employee's insurance cover under the insurance contract</w:t>
      </w:r>
      <w:r w:rsidR="001D256E" w:rsidRPr="00E01204">
        <w:rPr>
          <w:rFonts w:ascii="Work Sans" w:hAnsi="Work Sans"/>
        </w:rPr>
        <w:t>.</w:t>
      </w:r>
    </w:p>
    <w:p w14:paraId="5E4B9404" w14:textId="77777777" w:rsidR="00E15EBC" w:rsidRPr="00C61B47" w:rsidRDefault="00E15EBC" w:rsidP="00C61B47">
      <w:pPr>
        <w:pStyle w:val="Brdtekst"/>
        <w:spacing w:before="0"/>
        <w:ind w:left="368" w:hanging="357"/>
        <w:rPr>
          <w:rFonts w:ascii="Work Sans" w:hAnsi="Work Sans"/>
        </w:rPr>
      </w:pPr>
    </w:p>
    <w:p w14:paraId="147A40E3" w14:textId="77777777" w:rsidR="00E15EBC" w:rsidRPr="00C61B47" w:rsidRDefault="001D256E" w:rsidP="00C61B47">
      <w:pPr>
        <w:pStyle w:val="Overskrift2"/>
        <w:ind w:left="368" w:hanging="357"/>
        <w:rPr>
          <w:rFonts w:ascii="Work Sans" w:hAnsi="Work Sans"/>
        </w:rPr>
      </w:pPr>
      <w:r w:rsidRPr="00C61B47">
        <w:rPr>
          <w:rFonts w:ascii="Work Sans" w:hAnsi="Work Sans"/>
          <w:spacing w:val="-2"/>
        </w:rPr>
        <w:t xml:space="preserve">Non-occupational </w:t>
      </w:r>
      <w:r w:rsidRPr="00C61B47">
        <w:rPr>
          <w:rFonts w:ascii="Work Sans" w:hAnsi="Work Sans"/>
          <w:spacing w:val="-4"/>
        </w:rPr>
        <w:t>injury</w:t>
      </w:r>
    </w:p>
    <w:p w14:paraId="3117F95E" w14:textId="77777777" w:rsidR="00E15EBC" w:rsidRPr="00E01204" w:rsidRDefault="001D256E" w:rsidP="00C61B47">
      <w:pPr>
        <w:pStyle w:val="Brdtekst"/>
        <w:spacing w:before="182"/>
        <w:ind w:left="0"/>
        <w:rPr>
          <w:rFonts w:ascii="Work Sans" w:hAnsi="Work Sans"/>
        </w:rPr>
      </w:pPr>
      <w:r w:rsidRPr="00E01204">
        <w:rPr>
          <w:rFonts w:ascii="Work Sans" w:hAnsi="Work Sans"/>
        </w:rPr>
        <w:t>A non-occupational injury is an accidental injury that:</w:t>
      </w:r>
    </w:p>
    <w:p w14:paraId="7FC647C3" w14:textId="5F160D70" w:rsidR="00E15EBC" w:rsidRPr="00E01204" w:rsidRDefault="001D256E" w:rsidP="00C61B47">
      <w:pPr>
        <w:pStyle w:val="Brdtekst"/>
        <w:numPr>
          <w:ilvl w:val="0"/>
          <w:numId w:val="13"/>
        </w:numPr>
        <w:spacing w:before="182"/>
        <w:rPr>
          <w:rFonts w:ascii="Work Sans" w:hAnsi="Work Sans"/>
        </w:rPr>
      </w:pPr>
      <w:r w:rsidRPr="00E01204">
        <w:rPr>
          <w:rFonts w:ascii="Work Sans" w:hAnsi="Work Sans"/>
        </w:rPr>
        <w:t xml:space="preserve">is not an occupational injury covered by the </w:t>
      </w:r>
      <w:r w:rsidR="00C70105">
        <w:rPr>
          <w:rFonts w:ascii="Work Sans" w:hAnsi="Work Sans"/>
        </w:rPr>
        <w:t xml:space="preserve">Norwegian </w:t>
      </w:r>
      <w:r w:rsidRPr="00E01204">
        <w:rPr>
          <w:rFonts w:ascii="Work Sans" w:hAnsi="Work Sans"/>
        </w:rPr>
        <w:t>Occupational Injury Insurance Act of 16 June 1989 No. 65; or</w:t>
      </w:r>
    </w:p>
    <w:p w14:paraId="74BC0204" w14:textId="005C152D" w:rsidR="00E15EBC" w:rsidRPr="00E01204" w:rsidRDefault="001D256E" w:rsidP="00C61B47">
      <w:pPr>
        <w:pStyle w:val="Brdtekst"/>
        <w:numPr>
          <w:ilvl w:val="0"/>
          <w:numId w:val="13"/>
        </w:numPr>
        <w:spacing w:before="182"/>
        <w:rPr>
          <w:rFonts w:ascii="Work Sans" w:hAnsi="Work Sans"/>
        </w:rPr>
      </w:pPr>
      <w:r w:rsidRPr="00E01204">
        <w:rPr>
          <w:rFonts w:ascii="Work Sans" w:hAnsi="Work Sans"/>
        </w:rPr>
        <w:t>has not occurred while working for another employer or while performing work as a self-employed person.</w:t>
      </w:r>
    </w:p>
    <w:p w14:paraId="7F13A2F5" w14:textId="77777777" w:rsidR="00C61B47" w:rsidRPr="00C61B47" w:rsidRDefault="00C61B47" w:rsidP="00C61B47">
      <w:pPr>
        <w:pStyle w:val="Listeavsnitt"/>
        <w:tabs>
          <w:tab w:val="left" w:pos="768"/>
        </w:tabs>
        <w:ind w:left="368"/>
        <w:rPr>
          <w:rFonts w:ascii="Work Sans" w:hAnsi="Work Sans"/>
          <w:sz w:val="20"/>
        </w:rPr>
      </w:pPr>
    </w:p>
    <w:p w14:paraId="6637AD89" w14:textId="77777777" w:rsidR="00E15EBC" w:rsidRPr="00C61B47" w:rsidRDefault="001D256E" w:rsidP="00C61B47">
      <w:pPr>
        <w:pStyle w:val="Overskrift2"/>
        <w:ind w:left="368" w:hanging="357"/>
        <w:rPr>
          <w:rFonts w:ascii="Work Sans" w:hAnsi="Work Sans"/>
        </w:rPr>
      </w:pPr>
      <w:r w:rsidRPr="00C61B47">
        <w:rPr>
          <w:rFonts w:ascii="Work Sans" w:hAnsi="Work Sans"/>
          <w:spacing w:val="-2"/>
        </w:rPr>
        <w:t>Non-occupational illness</w:t>
      </w:r>
    </w:p>
    <w:p w14:paraId="0109524A" w14:textId="58B9DB23" w:rsidR="00E15EBC" w:rsidRPr="00E01204" w:rsidRDefault="001D256E" w:rsidP="00C61B47">
      <w:pPr>
        <w:pStyle w:val="Brdtekst"/>
        <w:spacing w:before="182"/>
        <w:ind w:left="0"/>
        <w:rPr>
          <w:rFonts w:ascii="Work Sans" w:hAnsi="Work Sans"/>
        </w:rPr>
      </w:pPr>
      <w:r w:rsidRPr="00E01204">
        <w:rPr>
          <w:rFonts w:ascii="Work Sans" w:hAnsi="Work Sans"/>
        </w:rPr>
        <w:t xml:space="preserve">A non-occupational illness is defined as an illness that has not been </w:t>
      </w:r>
      <w:r w:rsidR="00142829" w:rsidRPr="00E01204">
        <w:rPr>
          <w:rFonts w:ascii="Work Sans" w:hAnsi="Work Sans"/>
        </w:rPr>
        <w:t>recognized</w:t>
      </w:r>
      <w:r w:rsidRPr="00E01204">
        <w:rPr>
          <w:rFonts w:ascii="Work Sans" w:hAnsi="Work Sans"/>
        </w:rPr>
        <w:t xml:space="preserve"> as an occupational illness by NAV.</w:t>
      </w:r>
    </w:p>
    <w:p w14:paraId="5BA772CF" w14:textId="77777777" w:rsidR="00E15EBC" w:rsidRPr="00C61B47" w:rsidRDefault="00E15EBC" w:rsidP="00C61B47">
      <w:pPr>
        <w:pStyle w:val="Brdtekst"/>
        <w:spacing w:before="0"/>
        <w:ind w:left="368" w:hanging="357"/>
        <w:rPr>
          <w:rFonts w:ascii="Work Sans" w:hAnsi="Work Sans"/>
        </w:rPr>
      </w:pPr>
    </w:p>
    <w:p w14:paraId="41EC4C2F" w14:textId="77777777" w:rsidR="00E15EBC" w:rsidRPr="00C61B47" w:rsidRDefault="001D256E" w:rsidP="00C61B47">
      <w:pPr>
        <w:pStyle w:val="Overskrift2"/>
        <w:ind w:left="368" w:hanging="357"/>
        <w:rPr>
          <w:rFonts w:ascii="Work Sans" w:hAnsi="Work Sans"/>
        </w:rPr>
      </w:pPr>
      <w:r w:rsidRPr="00C61B47">
        <w:rPr>
          <w:rFonts w:ascii="Work Sans" w:hAnsi="Work Sans"/>
          <w:spacing w:val="-2"/>
        </w:rPr>
        <w:t>Individual/age-related rates</w:t>
      </w:r>
    </w:p>
    <w:p w14:paraId="213390E0" w14:textId="74E7F777" w:rsidR="00E15EBC" w:rsidRPr="00E01204" w:rsidRDefault="001A4D4F" w:rsidP="00C61B47">
      <w:pPr>
        <w:pStyle w:val="Brdtekst"/>
        <w:spacing w:before="182"/>
        <w:ind w:left="0"/>
        <w:rPr>
          <w:rFonts w:ascii="Work Sans" w:hAnsi="Work Sans"/>
        </w:rPr>
      </w:pPr>
      <w:r w:rsidRPr="001A4D4F">
        <w:rPr>
          <w:rFonts w:ascii="Work Sans" w:hAnsi="Work Sans"/>
        </w:rPr>
        <w:t xml:space="preserve">Premiums which are calculated individually for each insured person/age-related rate, depending, among other things, on the age of the insured person. </w:t>
      </w:r>
      <w:proofErr w:type="gramStart"/>
      <w:r w:rsidRPr="001A4D4F">
        <w:rPr>
          <w:rFonts w:ascii="Work Sans" w:hAnsi="Work Sans"/>
        </w:rPr>
        <w:t>With the exception of</w:t>
      </w:r>
      <w:proofErr w:type="gramEnd"/>
      <w:r w:rsidRPr="001A4D4F">
        <w:rPr>
          <w:rFonts w:ascii="Work Sans" w:hAnsi="Work Sans"/>
        </w:rPr>
        <w:t xml:space="preserve"> any guaranteed premiums, the premium rates may be revised each year on the renewal date of the insurance contract</w:t>
      </w:r>
      <w:r w:rsidR="001D256E" w:rsidRPr="00E01204">
        <w:rPr>
          <w:rFonts w:ascii="Work Sans" w:hAnsi="Work Sans"/>
        </w:rPr>
        <w:t>.</w:t>
      </w:r>
    </w:p>
    <w:p w14:paraId="6E9DA14F" w14:textId="77777777" w:rsidR="00E15EBC" w:rsidRPr="00C61B47" w:rsidRDefault="00E15EBC" w:rsidP="00C61B47">
      <w:pPr>
        <w:pStyle w:val="Brdtekst"/>
        <w:spacing w:before="0"/>
        <w:ind w:left="368" w:hanging="357"/>
        <w:rPr>
          <w:rFonts w:ascii="Work Sans" w:hAnsi="Work Sans"/>
        </w:rPr>
      </w:pPr>
    </w:p>
    <w:p w14:paraId="30424B5C" w14:textId="77777777" w:rsidR="00E15EBC" w:rsidRPr="00C61B47" w:rsidRDefault="001D256E" w:rsidP="00C61B47">
      <w:pPr>
        <w:pStyle w:val="Overskrift2"/>
        <w:ind w:left="368" w:hanging="357"/>
        <w:rPr>
          <w:rFonts w:ascii="Work Sans" w:hAnsi="Work Sans"/>
        </w:rPr>
      </w:pPr>
      <w:r w:rsidRPr="00C61B47">
        <w:rPr>
          <w:rFonts w:ascii="Work Sans" w:hAnsi="Work Sans"/>
          <w:spacing w:val="-4"/>
        </w:rPr>
        <w:t>Salary</w:t>
      </w:r>
    </w:p>
    <w:p w14:paraId="7A51E568" w14:textId="00DB0AB6" w:rsidR="00E15EBC" w:rsidRPr="00E01204" w:rsidRDefault="00355F98" w:rsidP="00C61B47">
      <w:pPr>
        <w:pStyle w:val="Brdtekst"/>
        <w:spacing w:before="182"/>
        <w:ind w:left="0"/>
        <w:rPr>
          <w:rFonts w:ascii="Work Sans" w:hAnsi="Work Sans"/>
        </w:rPr>
      </w:pPr>
      <w:r w:rsidRPr="00355F98">
        <w:rPr>
          <w:rFonts w:ascii="Work Sans" w:hAnsi="Work Sans"/>
        </w:rPr>
        <w:t>Salary refers to the fixed annual basic salary. All other benefits and income, including but not limited to commissions and bonuses, are not included unless agreed with the insurance company</w:t>
      </w:r>
      <w:r w:rsidR="001D256E" w:rsidRPr="00E01204">
        <w:rPr>
          <w:rFonts w:ascii="Work Sans" w:hAnsi="Work Sans"/>
        </w:rPr>
        <w:t>.</w:t>
      </w:r>
    </w:p>
    <w:p w14:paraId="395D188C" w14:textId="77777777" w:rsidR="001D256E" w:rsidRPr="00E01204" w:rsidRDefault="001D256E" w:rsidP="00C61B47">
      <w:pPr>
        <w:pStyle w:val="Brdtekst"/>
        <w:spacing w:before="182"/>
        <w:ind w:left="0"/>
        <w:rPr>
          <w:rFonts w:ascii="Work Sans" w:hAnsi="Work Sans"/>
        </w:rPr>
      </w:pPr>
    </w:p>
    <w:p w14:paraId="29ED12DD" w14:textId="77777777" w:rsidR="001D256E" w:rsidRPr="00E01204" w:rsidRDefault="001D256E" w:rsidP="00C61B47">
      <w:pPr>
        <w:pStyle w:val="Brdtekst"/>
        <w:spacing w:before="182"/>
        <w:ind w:left="0"/>
        <w:rPr>
          <w:rFonts w:ascii="Work Sans" w:hAnsi="Work Sans"/>
        </w:rPr>
      </w:pPr>
    </w:p>
    <w:p w14:paraId="0AB509E4" w14:textId="77777777" w:rsidR="00E15EBC" w:rsidRPr="00C61B47" w:rsidRDefault="00E15EBC" w:rsidP="00C61B47">
      <w:pPr>
        <w:pStyle w:val="Brdtekst"/>
        <w:spacing w:before="0"/>
        <w:ind w:left="368" w:hanging="357"/>
        <w:rPr>
          <w:rFonts w:ascii="Work Sans" w:hAnsi="Work Sans"/>
        </w:rPr>
      </w:pPr>
    </w:p>
    <w:p w14:paraId="5E49276C" w14:textId="5DFEB63E" w:rsidR="00E15EBC" w:rsidRPr="00C61B47" w:rsidRDefault="001D256E" w:rsidP="00C61B47">
      <w:pPr>
        <w:pStyle w:val="Overskrift2"/>
        <w:ind w:left="368" w:hanging="357"/>
        <w:rPr>
          <w:rFonts w:ascii="Work Sans" w:hAnsi="Work Sans"/>
        </w:rPr>
      </w:pPr>
      <w:r w:rsidRPr="00C61B47">
        <w:rPr>
          <w:rFonts w:ascii="Work Sans" w:hAnsi="Work Sans"/>
        </w:rPr>
        <w:t xml:space="preserve">Maximum </w:t>
      </w:r>
      <w:r w:rsidRPr="00C61B47">
        <w:rPr>
          <w:rFonts w:ascii="Work Sans" w:hAnsi="Work Sans"/>
          <w:spacing w:val="-2"/>
        </w:rPr>
        <w:t>cover</w:t>
      </w:r>
      <w:r w:rsidR="00355F98">
        <w:rPr>
          <w:rFonts w:ascii="Work Sans" w:hAnsi="Work Sans"/>
          <w:spacing w:val="-2"/>
        </w:rPr>
        <w:t>age</w:t>
      </w:r>
    </w:p>
    <w:p w14:paraId="377A51E5" w14:textId="7817ECC6" w:rsidR="00E15EBC" w:rsidRPr="00E01204" w:rsidRDefault="00404282" w:rsidP="00C61B47">
      <w:pPr>
        <w:pStyle w:val="Brdtekst"/>
        <w:spacing w:before="182"/>
        <w:ind w:left="0"/>
        <w:rPr>
          <w:rFonts w:ascii="Work Sans" w:hAnsi="Work Sans"/>
        </w:rPr>
      </w:pPr>
      <w:r w:rsidRPr="00404282">
        <w:rPr>
          <w:rFonts w:ascii="Work Sans" w:hAnsi="Work Sans"/>
        </w:rPr>
        <w:t xml:space="preserve">The maximum amount of coverage under an insurance contract that applies collectively to all insured </w:t>
      </w:r>
      <w:proofErr w:type="gramStart"/>
      <w:r w:rsidRPr="00404282">
        <w:rPr>
          <w:rFonts w:ascii="Work Sans" w:hAnsi="Work Sans"/>
        </w:rPr>
        <w:t>persons</w:t>
      </w:r>
      <w:proofErr w:type="gramEnd"/>
      <w:r w:rsidRPr="00404282">
        <w:rPr>
          <w:rFonts w:ascii="Work Sans" w:hAnsi="Work Sans"/>
        </w:rPr>
        <w:t xml:space="preserve"> on a given date</w:t>
      </w:r>
      <w:r w:rsidR="001D256E" w:rsidRPr="00E01204">
        <w:rPr>
          <w:rFonts w:ascii="Work Sans" w:hAnsi="Work Sans"/>
        </w:rPr>
        <w:t>.</w:t>
      </w:r>
    </w:p>
    <w:p w14:paraId="6AA49B1A" w14:textId="77777777" w:rsidR="00E15EBC" w:rsidRPr="00C61B47" w:rsidRDefault="00E15EBC" w:rsidP="00C61B47">
      <w:pPr>
        <w:pStyle w:val="Brdtekst"/>
        <w:spacing w:before="0"/>
        <w:ind w:left="368" w:hanging="357"/>
        <w:rPr>
          <w:rFonts w:ascii="Work Sans" w:hAnsi="Work Sans"/>
        </w:rPr>
      </w:pPr>
    </w:p>
    <w:p w14:paraId="47DF1747" w14:textId="77777777" w:rsidR="00E15EBC" w:rsidRPr="00C61B47" w:rsidRDefault="00E15EBC" w:rsidP="00C61B47">
      <w:pPr>
        <w:pStyle w:val="Brdtekst"/>
        <w:spacing w:before="0"/>
        <w:ind w:left="368" w:hanging="357"/>
        <w:rPr>
          <w:rFonts w:ascii="Work Sans" w:hAnsi="Work Sans"/>
        </w:rPr>
      </w:pPr>
    </w:p>
    <w:p w14:paraId="548CC8AC" w14:textId="77777777" w:rsidR="00E15EBC" w:rsidRPr="00C61B47" w:rsidRDefault="001D256E" w:rsidP="00C61B47">
      <w:pPr>
        <w:pStyle w:val="Overskrift2"/>
        <w:ind w:left="368" w:hanging="357"/>
        <w:rPr>
          <w:rFonts w:ascii="Work Sans" w:hAnsi="Work Sans"/>
        </w:rPr>
      </w:pPr>
      <w:r w:rsidRPr="00C61B47">
        <w:rPr>
          <w:rFonts w:ascii="Work Sans" w:hAnsi="Work Sans"/>
        </w:rPr>
        <w:t xml:space="preserve">Normal </w:t>
      </w:r>
      <w:r w:rsidRPr="00C61B47">
        <w:rPr>
          <w:rFonts w:ascii="Work Sans" w:hAnsi="Work Sans"/>
          <w:spacing w:val="-2"/>
        </w:rPr>
        <w:t>retirement date</w:t>
      </w:r>
    </w:p>
    <w:p w14:paraId="37FB4C12" w14:textId="77777777" w:rsidR="00E15EBC" w:rsidRPr="00E01204" w:rsidRDefault="001D256E" w:rsidP="00C61B47">
      <w:pPr>
        <w:pStyle w:val="Brdtekst"/>
        <w:spacing w:before="182"/>
        <w:ind w:left="0"/>
        <w:rPr>
          <w:rFonts w:ascii="Work Sans" w:hAnsi="Work Sans"/>
        </w:rPr>
      </w:pPr>
      <w:r w:rsidRPr="00E01204">
        <w:rPr>
          <w:rFonts w:ascii="Work Sans" w:hAnsi="Work Sans"/>
        </w:rPr>
        <w:t xml:space="preserve">This refers to the insured person's 67th birthday or an earlier retirement date agreed with the insurance company. The normal retirement date is confirmed </w:t>
      </w:r>
      <w:proofErr w:type="gramStart"/>
      <w:r w:rsidRPr="00E01204">
        <w:rPr>
          <w:rFonts w:ascii="Work Sans" w:hAnsi="Work Sans"/>
        </w:rPr>
        <w:t>in</w:t>
      </w:r>
      <w:proofErr w:type="gramEnd"/>
      <w:r w:rsidRPr="00E01204">
        <w:rPr>
          <w:rFonts w:ascii="Work Sans" w:hAnsi="Work Sans"/>
        </w:rPr>
        <w:t xml:space="preserve"> the insurance certificate.</w:t>
      </w:r>
    </w:p>
    <w:p w14:paraId="6D334B93" w14:textId="77777777" w:rsidR="00E15EBC" w:rsidRPr="00C61B47" w:rsidRDefault="00E15EBC" w:rsidP="00C61B47">
      <w:pPr>
        <w:pStyle w:val="Brdtekst"/>
        <w:spacing w:before="0"/>
        <w:ind w:left="368" w:hanging="357"/>
        <w:rPr>
          <w:rFonts w:ascii="Work Sans" w:hAnsi="Work Sans"/>
        </w:rPr>
      </w:pPr>
    </w:p>
    <w:p w14:paraId="63E7275C" w14:textId="77777777" w:rsidR="00E15EBC" w:rsidRPr="00C61B47" w:rsidRDefault="001D256E" w:rsidP="00C61B47">
      <w:pPr>
        <w:pStyle w:val="Overskrift2"/>
        <w:ind w:left="368" w:hanging="357"/>
        <w:rPr>
          <w:rFonts w:ascii="Work Sans" w:hAnsi="Work Sans"/>
        </w:rPr>
      </w:pPr>
      <w:r w:rsidRPr="00C61B47">
        <w:rPr>
          <w:rFonts w:ascii="Work Sans" w:hAnsi="Work Sans"/>
          <w:spacing w:val="-2"/>
        </w:rPr>
        <w:t>Premium rates</w:t>
      </w:r>
    </w:p>
    <w:p w14:paraId="35DDD00F" w14:textId="765AF8BC" w:rsidR="00E15EBC" w:rsidRPr="00E01204" w:rsidRDefault="005660AB" w:rsidP="00C61B47">
      <w:pPr>
        <w:pStyle w:val="Brdtekst"/>
        <w:spacing w:before="182"/>
        <w:ind w:left="0"/>
        <w:rPr>
          <w:rFonts w:ascii="Work Sans" w:hAnsi="Work Sans"/>
        </w:rPr>
      </w:pPr>
      <w:r w:rsidRPr="005660AB">
        <w:rPr>
          <w:rFonts w:ascii="Work Sans" w:hAnsi="Work Sans"/>
        </w:rPr>
        <w:t xml:space="preserve">The rates for each individual group member that are used to calculate the premiums for a benefit. The rates may be individual/age-dependent or appear </w:t>
      </w:r>
      <w:proofErr w:type="gramStart"/>
      <w:r w:rsidRPr="005660AB">
        <w:rPr>
          <w:rFonts w:ascii="Work Sans" w:hAnsi="Work Sans"/>
        </w:rPr>
        <w:t>as</w:t>
      </w:r>
      <w:proofErr w:type="gramEnd"/>
      <w:r w:rsidRPr="005660AB">
        <w:rPr>
          <w:rFonts w:ascii="Work Sans" w:hAnsi="Work Sans"/>
        </w:rPr>
        <w:t xml:space="preserve"> flat rates</w:t>
      </w:r>
      <w:r w:rsidR="001D256E" w:rsidRPr="00E01204">
        <w:rPr>
          <w:rFonts w:ascii="Work Sans" w:hAnsi="Work Sans"/>
        </w:rPr>
        <w:t>.</w:t>
      </w:r>
    </w:p>
    <w:p w14:paraId="6BD9E3DA" w14:textId="77777777" w:rsidR="00E15EBC" w:rsidRPr="00C61B47" w:rsidRDefault="00E15EBC" w:rsidP="00C61B47">
      <w:pPr>
        <w:pStyle w:val="Brdtekst"/>
        <w:spacing w:before="0"/>
        <w:ind w:left="368" w:hanging="357"/>
        <w:rPr>
          <w:rFonts w:ascii="Work Sans" w:hAnsi="Work Sans"/>
        </w:rPr>
      </w:pPr>
    </w:p>
    <w:p w14:paraId="21071FC7" w14:textId="77777777" w:rsidR="00E15EBC" w:rsidRPr="00C61B47" w:rsidRDefault="001D256E" w:rsidP="00C61B47">
      <w:pPr>
        <w:pStyle w:val="Overskrift2"/>
        <w:ind w:left="368" w:hanging="357"/>
        <w:rPr>
          <w:rFonts w:ascii="Work Sans" w:hAnsi="Work Sans"/>
        </w:rPr>
      </w:pPr>
      <w:r w:rsidRPr="00C61B47">
        <w:rPr>
          <w:rFonts w:ascii="Work Sans" w:hAnsi="Work Sans"/>
          <w:spacing w:val="-2"/>
        </w:rPr>
        <w:t>Illness</w:t>
      </w:r>
    </w:p>
    <w:p w14:paraId="295AD941" w14:textId="77777777" w:rsidR="00E15EBC" w:rsidRPr="00E01204" w:rsidRDefault="001D256E" w:rsidP="00C61B47">
      <w:pPr>
        <w:pStyle w:val="Brdtekst"/>
        <w:spacing w:before="182"/>
        <w:ind w:left="0"/>
        <w:rPr>
          <w:rFonts w:ascii="Work Sans" w:hAnsi="Work Sans"/>
        </w:rPr>
      </w:pPr>
      <w:r w:rsidRPr="00E01204">
        <w:rPr>
          <w:rFonts w:ascii="Work Sans" w:hAnsi="Work Sans"/>
        </w:rPr>
        <w:t>Illness or impairment of the insured person's normal physical functioning. For assessment under this insurance, the illness must be serious enough to require consultation with an approved doctor and prevent the insured person from participating normally in daily life.</w:t>
      </w:r>
    </w:p>
    <w:p w14:paraId="3CD3A07F" w14:textId="77777777" w:rsidR="00E15EBC" w:rsidRPr="00C61B47" w:rsidRDefault="00E15EBC" w:rsidP="00C61B47">
      <w:pPr>
        <w:pStyle w:val="Brdtekst"/>
        <w:spacing w:before="0"/>
        <w:ind w:left="368" w:hanging="357"/>
        <w:rPr>
          <w:rFonts w:ascii="Work Sans" w:hAnsi="Work Sans"/>
        </w:rPr>
      </w:pPr>
    </w:p>
    <w:p w14:paraId="1DC0FC0F" w14:textId="77777777" w:rsidR="00E15EBC" w:rsidRPr="00C61B47" w:rsidRDefault="001D256E" w:rsidP="00C61B47">
      <w:pPr>
        <w:pStyle w:val="Overskrift2"/>
        <w:ind w:left="368" w:hanging="357"/>
        <w:rPr>
          <w:rFonts w:ascii="Work Sans" w:hAnsi="Work Sans"/>
        </w:rPr>
      </w:pPr>
      <w:r w:rsidRPr="00C61B47">
        <w:rPr>
          <w:rFonts w:ascii="Work Sans" w:hAnsi="Work Sans"/>
          <w:spacing w:val="-2"/>
        </w:rPr>
        <w:t>Accidental injury</w:t>
      </w:r>
    </w:p>
    <w:p w14:paraId="185B213A" w14:textId="2F49E27D" w:rsidR="00C61B47" w:rsidRPr="00E01204" w:rsidRDefault="001D256E" w:rsidP="00C61B47">
      <w:pPr>
        <w:pStyle w:val="Brdtekst"/>
        <w:spacing w:before="182"/>
        <w:ind w:left="0"/>
        <w:rPr>
          <w:rFonts w:ascii="Work Sans" w:hAnsi="Work Sans"/>
        </w:rPr>
      </w:pPr>
      <w:r w:rsidRPr="00E01204">
        <w:rPr>
          <w:rFonts w:ascii="Work Sans" w:hAnsi="Work Sans"/>
        </w:rPr>
        <w:t>Accidental injury means injury to the body caused by a sudden external physical event – an accident – that occurs during the insurance year. Emotional distress, such as shock, is not considered an accidental injury unless it is accompanied by physical injury that leads to incapacity for work entitling the insured to cover under the insurance.</w:t>
      </w:r>
      <w:r w:rsidR="005660AB">
        <w:rPr>
          <w:rFonts w:ascii="Work Sans" w:hAnsi="Work Sans"/>
        </w:rPr>
        <w:br/>
      </w:r>
    </w:p>
    <w:p w14:paraId="08FED578" w14:textId="77777777" w:rsidR="00E15EBC" w:rsidRPr="00C61B47" w:rsidRDefault="001D256E" w:rsidP="00C61B47">
      <w:pPr>
        <w:pStyle w:val="Overskrift2"/>
        <w:ind w:left="368" w:hanging="357"/>
        <w:rPr>
          <w:rFonts w:ascii="Work Sans" w:hAnsi="Work Sans"/>
        </w:rPr>
      </w:pPr>
      <w:r w:rsidRPr="00C61B47">
        <w:rPr>
          <w:rFonts w:ascii="Work Sans" w:hAnsi="Work Sans"/>
          <w:spacing w:val="-2"/>
        </w:rPr>
        <w:t>Occupational injury/occupational illness</w:t>
      </w:r>
    </w:p>
    <w:p w14:paraId="378B1FFD" w14:textId="4B10E66C" w:rsidR="00E15EBC" w:rsidRPr="00C61B47" w:rsidRDefault="001D256E" w:rsidP="005660AB">
      <w:pPr>
        <w:pStyle w:val="Brdtekst"/>
        <w:spacing w:before="182"/>
        <w:ind w:left="0"/>
        <w:rPr>
          <w:rFonts w:ascii="Work Sans" w:hAnsi="Work Sans"/>
        </w:rPr>
      </w:pPr>
      <w:r w:rsidRPr="00E01204">
        <w:rPr>
          <w:rFonts w:ascii="Work Sans" w:hAnsi="Work Sans"/>
        </w:rPr>
        <w:t xml:space="preserve">Occupational injury and occupational illness are physical injuries or illnesses covered by the </w:t>
      </w:r>
      <w:r w:rsidR="004C3AD6">
        <w:rPr>
          <w:rFonts w:ascii="Work Sans" w:hAnsi="Work Sans"/>
        </w:rPr>
        <w:t xml:space="preserve">Norwegian </w:t>
      </w:r>
      <w:r w:rsidRPr="00E01204">
        <w:rPr>
          <w:rFonts w:ascii="Work Sans" w:hAnsi="Work Sans"/>
        </w:rPr>
        <w:t>Occupational Injury Insurance Act of 16 June 1989 No. 65.</w:t>
      </w:r>
      <w:r w:rsidR="005660AB">
        <w:rPr>
          <w:rFonts w:ascii="Work Sans" w:hAnsi="Work Sans"/>
        </w:rPr>
        <w:br/>
      </w:r>
    </w:p>
    <w:p w14:paraId="6F57089F" w14:textId="77777777" w:rsidR="00E15EBC" w:rsidRPr="00C61B47" w:rsidRDefault="001D256E" w:rsidP="00C61B47">
      <w:pPr>
        <w:pStyle w:val="Overskrift2"/>
        <w:ind w:left="368" w:hanging="357"/>
        <w:rPr>
          <w:rFonts w:ascii="Work Sans" w:hAnsi="Work Sans"/>
        </w:rPr>
      </w:pPr>
      <w:r w:rsidRPr="00C61B47">
        <w:rPr>
          <w:rFonts w:ascii="Work Sans" w:hAnsi="Work Sans"/>
          <w:spacing w:val="-2"/>
        </w:rPr>
        <w:t>Benefit</w:t>
      </w:r>
    </w:p>
    <w:p w14:paraId="62DD125D" w14:textId="63ED2EF2" w:rsidR="00E15EBC" w:rsidRPr="00C61B47" w:rsidRDefault="00DC00FB" w:rsidP="00DC00FB">
      <w:pPr>
        <w:pStyle w:val="Brdtekst"/>
        <w:spacing w:before="182"/>
        <w:ind w:left="0"/>
        <w:rPr>
          <w:rFonts w:ascii="Work Sans" w:hAnsi="Work Sans"/>
        </w:rPr>
      </w:pPr>
      <w:r w:rsidRPr="00DC00FB">
        <w:rPr>
          <w:rFonts w:ascii="Work Sans" w:hAnsi="Work Sans"/>
        </w:rPr>
        <w:t xml:space="preserve">The benefit is a one-off payment corresponding to the sum insured or part thereof, which is paid </w:t>
      </w:r>
      <w:proofErr w:type="gramStart"/>
      <w:r w:rsidRPr="00DC00FB">
        <w:rPr>
          <w:rFonts w:ascii="Work Sans" w:hAnsi="Work Sans"/>
        </w:rPr>
        <w:t>as a result of</w:t>
      </w:r>
      <w:proofErr w:type="gramEnd"/>
      <w:r w:rsidRPr="00DC00FB">
        <w:rPr>
          <w:rFonts w:ascii="Work Sans" w:hAnsi="Work Sans"/>
        </w:rPr>
        <w:t xml:space="preserve"> an insured event. The sum insured is stated in the insurance certificate</w:t>
      </w:r>
      <w:r w:rsidR="001D256E" w:rsidRPr="00E01204">
        <w:rPr>
          <w:rFonts w:ascii="Work Sans" w:hAnsi="Work Sans"/>
        </w:rPr>
        <w:t>.</w:t>
      </w:r>
      <w:r>
        <w:rPr>
          <w:rFonts w:ascii="Work Sans" w:hAnsi="Work Sans"/>
        </w:rPr>
        <w:br/>
      </w:r>
    </w:p>
    <w:p w14:paraId="5616636F" w14:textId="77777777" w:rsidR="00E15EBC" w:rsidRPr="00C61B47" w:rsidRDefault="001D256E" w:rsidP="00C61B47">
      <w:pPr>
        <w:pStyle w:val="Overskrift2"/>
        <w:ind w:left="368" w:hanging="357"/>
        <w:rPr>
          <w:rFonts w:ascii="Work Sans" w:hAnsi="Work Sans"/>
        </w:rPr>
      </w:pPr>
      <w:r w:rsidRPr="00C61B47">
        <w:rPr>
          <w:rFonts w:ascii="Work Sans" w:hAnsi="Work Sans"/>
          <w:spacing w:val="-2"/>
        </w:rPr>
        <w:t>Waiting period</w:t>
      </w:r>
    </w:p>
    <w:p w14:paraId="33F17783" w14:textId="77777777" w:rsidR="00E15EBC" w:rsidRPr="00E01204" w:rsidRDefault="001D256E" w:rsidP="00C61B47">
      <w:pPr>
        <w:pStyle w:val="Brdtekst"/>
        <w:spacing w:before="182"/>
        <w:ind w:left="0"/>
        <w:rPr>
          <w:rFonts w:ascii="Work Sans" w:hAnsi="Work Sans"/>
        </w:rPr>
      </w:pPr>
      <w:r w:rsidRPr="00E01204">
        <w:rPr>
          <w:rFonts w:ascii="Work Sans" w:hAnsi="Work Sans"/>
        </w:rPr>
        <w:t>The period that begins when the insured person meets the definition of disability, and throughout the period that the insured person meets the definition of disability, until a final decision has been made regarding disability benefits. The standard waiting period is 24 months. Waiting period means the same as qualifying period.</w:t>
      </w:r>
    </w:p>
    <w:p w14:paraId="1AB7F883" w14:textId="77777777" w:rsidR="00E15EBC" w:rsidRPr="00C61B47" w:rsidRDefault="00E15EBC" w:rsidP="00C61B47">
      <w:pPr>
        <w:pStyle w:val="Brdtekst"/>
        <w:spacing w:before="0"/>
        <w:ind w:left="368" w:hanging="357"/>
        <w:rPr>
          <w:rFonts w:ascii="Work Sans" w:hAnsi="Work Sans"/>
        </w:rPr>
      </w:pPr>
    </w:p>
    <w:p w14:paraId="42636ED9" w14:textId="552DCC9C" w:rsidR="00C61B47" w:rsidRPr="00DC00FB" w:rsidRDefault="001D256E" w:rsidP="00DC00FB">
      <w:pPr>
        <w:pStyle w:val="Overskrift1"/>
        <w:numPr>
          <w:ilvl w:val="0"/>
          <w:numId w:val="12"/>
        </w:numPr>
        <w:tabs>
          <w:tab w:val="left" w:pos="806"/>
        </w:tabs>
        <w:ind w:left="368" w:hanging="357"/>
        <w:rPr>
          <w:rFonts w:ascii="Work Sans" w:hAnsi="Work Sans"/>
        </w:rPr>
      </w:pPr>
      <w:r w:rsidRPr="00C61B47">
        <w:rPr>
          <w:rFonts w:ascii="Work Sans" w:hAnsi="Work Sans"/>
          <w:spacing w:val="-2"/>
        </w:rPr>
        <w:t>Insurance cover</w:t>
      </w:r>
      <w:r w:rsidR="00DC00FB">
        <w:rPr>
          <w:rFonts w:ascii="Work Sans" w:hAnsi="Work Sans"/>
        </w:rPr>
        <w:br/>
      </w:r>
    </w:p>
    <w:p w14:paraId="187A0564" w14:textId="77777777" w:rsidR="00E15EBC" w:rsidRPr="00C61B47" w:rsidRDefault="001D256E" w:rsidP="00C61B47">
      <w:pPr>
        <w:pStyle w:val="Overskrift2"/>
        <w:numPr>
          <w:ilvl w:val="1"/>
          <w:numId w:val="12"/>
        </w:numPr>
        <w:tabs>
          <w:tab w:val="left" w:pos="1451"/>
        </w:tabs>
        <w:ind w:left="368" w:hanging="357"/>
        <w:rPr>
          <w:rFonts w:ascii="Work Sans" w:hAnsi="Work Sans"/>
        </w:rPr>
      </w:pPr>
      <w:r w:rsidRPr="00C61B47">
        <w:rPr>
          <w:rFonts w:ascii="Work Sans" w:hAnsi="Work Sans"/>
          <w:spacing w:val="-2"/>
        </w:rPr>
        <w:t>Types of cover</w:t>
      </w:r>
    </w:p>
    <w:p w14:paraId="1C2D9377" w14:textId="77777777" w:rsidR="00E15EBC" w:rsidRPr="00C61B47" w:rsidRDefault="00E15EBC" w:rsidP="00C61B47">
      <w:pPr>
        <w:pStyle w:val="Brdtekst"/>
        <w:spacing w:before="0"/>
        <w:ind w:left="368" w:hanging="357"/>
        <w:rPr>
          <w:rFonts w:ascii="Work Sans" w:hAnsi="Work Sans"/>
          <w:b/>
        </w:rPr>
      </w:pPr>
    </w:p>
    <w:p w14:paraId="1B7EF04F" w14:textId="77777777" w:rsidR="00E15EBC" w:rsidRPr="00C61B47" w:rsidRDefault="001D256E" w:rsidP="00C61B47">
      <w:pPr>
        <w:pStyle w:val="Listeavsnitt"/>
        <w:numPr>
          <w:ilvl w:val="2"/>
          <w:numId w:val="12"/>
        </w:numPr>
        <w:tabs>
          <w:tab w:val="left" w:pos="1011"/>
        </w:tabs>
        <w:ind w:left="368" w:hanging="357"/>
        <w:rPr>
          <w:rFonts w:ascii="Work Sans" w:hAnsi="Work Sans"/>
          <w:b/>
          <w:sz w:val="20"/>
          <w:szCs w:val="20"/>
          <w:lang w:val="nb-NO"/>
        </w:rPr>
      </w:pPr>
      <w:proofErr w:type="spellStart"/>
      <w:r w:rsidRPr="00C61B47">
        <w:rPr>
          <w:rFonts w:ascii="Work Sans" w:hAnsi="Work Sans"/>
          <w:b/>
          <w:sz w:val="20"/>
          <w:szCs w:val="20"/>
          <w:lang w:val="nb-NO"/>
        </w:rPr>
        <w:t>Mandatory</w:t>
      </w:r>
      <w:proofErr w:type="spellEnd"/>
      <w:r w:rsidRPr="00C61B47">
        <w:rPr>
          <w:rFonts w:ascii="Work Sans" w:hAnsi="Work Sans"/>
          <w:b/>
          <w:sz w:val="20"/>
          <w:szCs w:val="20"/>
          <w:lang w:val="nb-NO"/>
        </w:rPr>
        <w:t xml:space="preserve"> cover</w:t>
      </w:r>
    </w:p>
    <w:p w14:paraId="1FA1D23D" w14:textId="77777777" w:rsidR="00697BEE" w:rsidRPr="00697BEE" w:rsidRDefault="00697BEE" w:rsidP="00697BEE">
      <w:pPr>
        <w:pStyle w:val="Brdtekst"/>
        <w:spacing w:before="182"/>
        <w:ind w:left="0"/>
        <w:rPr>
          <w:rFonts w:ascii="Work Sans" w:hAnsi="Work Sans"/>
        </w:rPr>
      </w:pPr>
      <w:r w:rsidRPr="00697BEE">
        <w:rPr>
          <w:rFonts w:ascii="Work Sans" w:hAnsi="Work Sans"/>
        </w:rPr>
        <w:t xml:space="preserve">The insurance contract automatically covers all insured </w:t>
      </w:r>
      <w:proofErr w:type="gramStart"/>
      <w:r w:rsidRPr="00697BEE">
        <w:rPr>
          <w:rFonts w:ascii="Work Sans" w:hAnsi="Work Sans"/>
        </w:rPr>
        <w:t>persons</w:t>
      </w:r>
      <w:proofErr w:type="gramEnd"/>
      <w:r w:rsidRPr="00697BEE">
        <w:rPr>
          <w:rFonts w:ascii="Work Sans" w:hAnsi="Work Sans"/>
        </w:rPr>
        <w:t xml:space="preserve"> who are eligible for a specific type of cover without them having to submit a medical certificate. It is not possible to opt out of membership.</w:t>
      </w:r>
    </w:p>
    <w:p w14:paraId="76B5B21C" w14:textId="12F0348B" w:rsidR="00E15EBC" w:rsidRPr="00E01204" w:rsidRDefault="00697BEE" w:rsidP="00697BEE">
      <w:pPr>
        <w:pStyle w:val="Brdtekst"/>
        <w:spacing w:before="182"/>
        <w:ind w:left="0"/>
        <w:rPr>
          <w:rFonts w:ascii="Work Sans" w:hAnsi="Work Sans"/>
        </w:rPr>
      </w:pPr>
      <w:r w:rsidRPr="00697BEE">
        <w:rPr>
          <w:rFonts w:ascii="Work Sans" w:hAnsi="Work Sans"/>
        </w:rPr>
        <w:t>The insurance company reserves the right to ask the insured person to undergo a medical examination, typically either for smaller groups of insured persons or for insured persons with a particularly high sum insured.</w:t>
      </w:r>
    </w:p>
    <w:p w14:paraId="121F8343" w14:textId="77777777" w:rsidR="00C61B47" w:rsidRPr="00E01204" w:rsidRDefault="00C61B47" w:rsidP="00C61B47">
      <w:pPr>
        <w:pStyle w:val="Brdtekst"/>
        <w:spacing w:before="0"/>
        <w:ind w:left="368" w:hanging="357"/>
        <w:rPr>
          <w:rFonts w:ascii="Work Sans" w:hAnsi="Work Sans"/>
        </w:rPr>
      </w:pPr>
    </w:p>
    <w:p w14:paraId="337ED3D5" w14:textId="77777777" w:rsidR="00E15EBC" w:rsidRPr="00C61B47" w:rsidRDefault="001D256E" w:rsidP="00C61B47">
      <w:pPr>
        <w:pStyle w:val="Listeavsnitt"/>
        <w:numPr>
          <w:ilvl w:val="2"/>
          <w:numId w:val="12"/>
        </w:numPr>
        <w:tabs>
          <w:tab w:val="left" w:pos="1011"/>
        </w:tabs>
        <w:ind w:left="368" w:hanging="357"/>
        <w:rPr>
          <w:rFonts w:ascii="Work Sans" w:hAnsi="Work Sans"/>
          <w:b/>
          <w:sz w:val="20"/>
          <w:szCs w:val="20"/>
          <w:lang w:val="nb-NO"/>
        </w:rPr>
      </w:pPr>
      <w:proofErr w:type="spellStart"/>
      <w:r w:rsidRPr="00C61B47">
        <w:rPr>
          <w:rFonts w:ascii="Work Sans" w:hAnsi="Work Sans"/>
          <w:b/>
          <w:sz w:val="20"/>
          <w:szCs w:val="20"/>
          <w:lang w:val="nb-NO"/>
        </w:rPr>
        <w:t>Voluntary</w:t>
      </w:r>
      <w:proofErr w:type="spellEnd"/>
      <w:r w:rsidRPr="00C61B47">
        <w:rPr>
          <w:rFonts w:ascii="Work Sans" w:hAnsi="Work Sans"/>
          <w:b/>
          <w:sz w:val="20"/>
          <w:szCs w:val="20"/>
          <w:lang w:val="nb-NO"/>
        </w:rPr>
        <w:t xml:space="preserve"> cover</w:t>
      </w:r>
    </w:p>
    <w:p w14:paraId="23916F5E" w14:textId="3294CB3E" w:rsidR="00E15EBC" w:rsidRPr="00E01204" w:rsidRDefault="00292089" w:rsidP="00C61B47">
      <w:pPr>
        <w:pStyle w:val="Brdtekst"/>
        <w:spacing w:before="182"/>
        <w:ind w:left="0"/>
        <w:rPr>
          <w:rFonts w:ascii="Work Sans" w:hAnsi="Work Sans"/>
        </w:rPr>
      </w:pPr>
      <w:r w:rsidRPr="00292089">
        <w:rPr>
          <w:rFonts w:ascii="Work Sans" w:hAnsi="Work Sans"/>
        </w:rPr>
        <w:t xml:space="preserve">For voluntary cover, the insured must meet the requirements to be covered, but only some of them will be covered based on a selection process. Typically, this process involves the insurance company requiring the </w:t>
      </w:r>
      <w:proofErr w:type="gramStart"/>
      <w:r w:rsidRPr="00292089">
        <w:rPr>
          <w:rFonts w:ascii="Work Sans" w:hAnsi="Work Sans"/>
        </w:rPr>
        <w:t>insured</w:t>
      </w:r>
      <w:proofErr w:type="gramEnd"/>
      <w:r w:rsidRPr="00292089">
        <w:rPr>
          <w:rFonts w:ascii="Work Sans" w:hAnsi="Work Sans"/>
        </w:rPr>
        <w:t xml:space="preserve"> to undergo a medical examination </w:t>
      </w:r>
      <w:proofErr w:type="gramStart"/>
      <w:r w:rsidRPr="00292089">
        <w:rPr>
          <w:rFonts w:ascii="Work Sans" w:hAnsi="Work Sans"/>
        </w:rPr>
        <w:t>in order to</w:t>
      </w:r>
      <w:proofErr w:type="gramEnd"/>
      <w:r w:rsidRPr="00292089">
        <w:rPr>
          <w:rFonts w:ascii="Work Sans" w:hAnsi="Work Sans"/>
        </w:rPr>
        <w:t xml:space="preserve"> obtain cover</w:t>
      </w:r>
      <w:r w:rsidR="001D256E" w:rsidRPr="00E01204">
        <w:rPr>
          <w:rFonts w:ascii="Work Sans" w:hAnsi="Work Sans"/>
        </w:rPr>
        <w:t>.</w:t>
      </w:r>
    </w:p>
    <w:p w14:paraId="5667059C" w14:textId="77777777" w:rsidR="00C61B47" w:rsidRPr="00E01204" w:rsidRDefault="00C61B47" w:rsidP="00C61B47">
      <w:pPr>
        <w:pStyle w:val="Brdtekst"/>
        <w:spacing w:before="182"/>
        <w:ind w:left="0"/>
        <w:rPr>
          <w:rFonts w:ascii="Work Sans" w:hAnsi="Work Sans"/>
        </w:rPr>
      </w:pPr>
    </w:p>
    <w:p w14:paraId="1D6A2C96" w14:textId="77777777" w:rsidR="00E15EBC" w:rsidRPr="00E01204" w:rsidRDefault="001D256E" w:rsidP="00C61B47">
      <w:pPr>
        <w:pStyle w:val="Listeavsnitt"/>
        <w:numPr>
          <w:ilvl w:val="2"/>
          <w:numId w:val="12"/>
        </w:numPr>
        <w:tabs>
          <w:tab w:val="left" w:pos="1011"/>
        </w:tabs>
        <w:ind w:left="368" w:hanging="357"/>
        <w:rPr>
          <w:rFonts w:ascii="Work Sans" w:hAnsi="Work Sans"/>
          <w:b/>
          <w:sz w:val="20"/>
          <w:szCs w:val="20"/>
        </w:rPr>
      </w:pPr>
      <w:r w:rsidRPr="00E01204">
        <w:rPr>
          <w:rFonts w:ascii="Work Sans" w:hAnsi="Work Sans"/>
          <w:b/>
          <w:sz w:val="20"/>
          <w:szCs w:val="20"/>
        </w:rPr>
        <w:t>The types of cover are described in the insurance certificate.</w:t>
      </w:r>
    </w:p>
    <w:p w14:paraId="0D3D3C41" w14:textId="77777777" w:rsidR="00E15EBC" w:rsidRPr="00C61B47" w:rsidRDefault="00E15EBC" w:rsidP="00C61B47">
      <w:pPr>
        <w:pStyle w:val="Brdtekst"/>
        <w:spacing w:before="0"/>
        <w:ind w:left="368" w:hanging="357"/>
        <w:rPr>
          <w:rFonts w:ascii="Work Sans" w:hAnsi="Work Sans"/>
        </w:rPr>
      </w:pPr>
    </w:p>
    <w:p w14:paraId="3E6B570A" w14:textId="77777777" w:rsidR="00C61B47" w:rsidRPr="00C61B47" w:rsidRDefault="00C61B47" w:rsidP="00C61B47">
      <w:pPr>
        <w:pStyle w:val="Listeavsnitt"/>
        <w:numPr>
          <w:ilvl w:val="1"/>
          <w:numId w:val="12"/>
        </w:numPr>
        <w:tabs>
          <w:tab w:val="left" w:pos="995"/>
        </w:tabs>
        <w:ind w:left="368" w:hanging="357"/>
        <w:rPr>
          <w:rFonts w:ascii="Work Sans" w:hAnsi="Work Sans"/>
          <w:sz w:val="20"/>
        </w:rPr>
      </w:pPr>
      <w:proofErr w:type="spellStart"/>
      <w:r>
        <w:rPr>
          <w:rFonts w:ascii="Work Sans" w:hAnsi="Work Sans"/>
          <w:b/>
          <w:bCs/>
          <w:spacing w:val="-2"/>
          <w:sz w:val="20"/>
          <w:szCs w:val="20"/>
          <w:lang w:val="nb-NO"/>
        </w:rPr>
        <w:t>Consent</w:t>
      </w:r>
      <w:proofErr w:type="spellEnd"/>
    </w:p>
    <w:p w14:paraId="013D4137" w14:textId="22010135" w:rsidR="00E15EBC" w:rsidRPr="00E01204" w:rsidRDefault="001D256E" w:rsidP="00C61B47">
      <w:pPr>
        <w:pStyle w:val="Brdtekst"/>
        <w:spacing w:before="182"/>
        <w:ind w:left="0"/>
        <w:rPr>
          <w:rFonts w:ascii="Work Sans" w:hAnsi="Work Sans"/>
        </w:rPr>
      </w:pPr>
      <w:r w:rsidRPr="00E01204">
        <w:rPr>
          <w:rFonts w:ascii="Work Sans" w:hAnsi="Work Sans"/>
        </w:rPr>
        <w:t xml:space="preserve">It is the policyholder's responsibility to obtain the necessary consent from the insured </w:t>
      </w:r>
      <w:proofErr w:type="gramStart"/>
      <w:r w:rsidRPr="00E01204">
        <w:rPr>
          <w:rFonts w:ascii="Work Sans" w:hAnsi="Work Sans"/>
        </w:rPr>
        <w:t>persons</w:t>
      </w:r>
      <w:proofErr w:type="gramEnd"/>
      <w:r w:rsidRPr="00E01204">
        <w:rPr>
          <w:rFonts w:ascii="Work Sans" w:hAnsi="Work Sans"/>
        </w:rPr>
        <w:t xml:space="preserve"> (including their spouses and any other guardians of the children, if applicable) so that they can be insured under the insurance contract.</w:t>
      </w:r>
    </w:p>
    <w:p w14:paraId="3D4D3EEC" w14:textId="77777777" w:rsidR="00E15EBC" w:rsidRPr="00C61B47" w:rsidRDefault="00E15EBC" w:rsidP="00C61B47">
      <w:pPr>
        <w:pStyle w:val="Brdtekst"/>
        <w:spacing w:before="0"/>
        <w:ind w:left="368" w:hanging="357"/>
        <w:rPr>
          <w:rFonts w:ascii="Work Sans" w:hAnsi="Work Sans"/>
        </w:rPr>
      </w:pPr>
    </w:p>
    <w:p w14:paraId="5773ABB4" w14:textId="77777777" w:rsidR="00E15EBC" w:rsidRPr="00C61B47" w:rsidRDefault="001D256E" w:rsidP="00C61B47">
      <w:pPr>
        <w:pStyle w:val="Listeavsnitt"/>
        <w:numPr>
          <w:ilvl w:val="1"/>
          <w:numId w:val="12"/>
        </w:numPr>
        <w:tabs>
          <w:tab w:val="left" w:pos="995"/>
        </w:tabs>
        <w:ind w:left="368" w:hanging="357"/>
        <w:rPr>
          <w:rFonts w:ascii="Work Sans" w:hAnsi="Work Sans"/>
          <w:b/>
          <w:bCs/>
          <w:spacing w:val="-2"/>
          <w:sz w:val="20"/>
          <w:szCs w:val="20"/>
        </w:rPr>
      </w:pPr>
      <w:r w:rsidRPr="00C61B47">
        <w:rPr>
          <w:rFonts w:ascii="Work Sans" w:hAnsi="Work Sans"/>
          <w:b/>
          <w:bCs/>
          <w:spacing w:val="-2"/>
          <w:sz w:val="20"/>
          <w:szCs w:val="20"/>
        </w:rPr>
        <w:t>Fitness for work</w:t>
      </w:r>
    </w:p>
    <w:p w14:paraId="0B8EF0F6" w14:textId="21B24A91" w:rsidR="00E15EBC" w:rsidRPr="00C61B47" w:rsidRDefault="00B24757" w:rsidP="00C4268C">
      <w:pPr>
        <w:pStyle w:val="Listeavsnitt"/>
        <w:numPr>
          <w:ilvl w:val="2"/>
          <w:numId w:val="12"/>
        </w:numPr>
        <w:tabs>
          <w:tab w:val="left" w:pos="992"/>
        </w:tabs>
        <w:spacing w:before="178" w:line="259" w:lineRule="auto"/>
        <w:ind w:left="11" w:right="129" w:firstLine="0"/>
        <w:rPr>
          <w:rFonts w:ascii="Work Sans" w:hAnsi="Work Sans"/>
          <w:sz w:val="20"/>
        </w:rPr>
      </w:pPr>
      <w:r w:rsidRPr="00B24757">
        <w:rPr>
          <w:rFonts w:ascii="Work Sans" w:hAnsi="Work Sans"/>
          <w:sz w:val="20"/>
        </w:rPr>
        <w:t>If an insured person does not meet the requirements for being fit for work on the effective date of the insurance contract, the insured person will not be covered by this insurance contract</w:t>
      </w:r>
      <w:r w:rsidR="001D256E" w:rsidRPr="00C61B47">
        <w:rPr>
          <w:rFonts w:ascii="Work Sans" w:hAnsi="Work Sans"/>
          <w:sz w:val="20"/>
        </w:rPr>
        <w:t>.</w:t>
      </w:r>
      <w:r w:rsidR="00D15707">
        <w:rPr>
          <w:rFonts w:ascii="Work Sans" w:hAnsi="Work Sans"/>
          <w:sz w:val="20"/>
        </w:rPr>
        <w:t xml:space="preserve"> </w:t>
      </w:r>
      <w:r w:rsidR="00D15707" w:rsidRPr="00D15707">
        <w:rPr>
          <w:rFonts w:ascii="Work Sans" w:hAnsi="Work Sans"/>
          <w:sz w:val="20"/>
        </w:rPr>
        <w:t>However, the person will be covered under the insurance contract after having been back in their normal position for 30 consecutive days after returning to their normal work, unless the policyholder/insured person provides satisfactory documentation for the insurance company to accept coverage for the person</w:t>
      </w:r>
      <w:r w:rsidR="001D256E" w:rsidRPr="00C61B47">
        <w:rPr>
          <w:rFonts w:ascii="Work Sans" w:hAnsi="Work Sans"/>
          <w:sz w:val="20"/>
        </w:rPr>
        <w:t>.</w:t>
      </w:r>
    </w:p>
    <w:p w14:paraId="6FC5BB4E" w14:textId="7EDB6747" w:rsidR="00E15EBC" w:rsidRPr="00C4268C" w:rsidRDefault="00980553" w:rsidP="00C4268C">
      <w:pPr>
        <w:pStyle w:val="Listeavsnitt"/>
        <w:numPr>
          <w:ilvl w:val="2"/>
          <w:numId w:val="12"/>
        </w:numPr>
        <w:tabs>
          <w:tab w:val="left" w:pos="992"/>
        </w:tabs>
        <w:spacing w:before="178" w:line="259" w:lineRule="auto"/>
        <w:ind w:left="11" w:right="129" w:firstLine="0"/>
        <w:rPr>
          <w:rFonts w:ascii="Work Sans" w:hAnsi="Work Sans"/>
          <w:sz w:val="20"/>
        </w:rPr>
      </w:pPr>
      <w:r w:rsidRPr="00980553">
        <w:rPr>
          <w:rFonts w:ascii="Work Sans" w:hAnsi="Work Sans"/>
          <w:sz w:val="20"/>
        </w:rPr>
        <w:t>Employees will be considered fit for work if they are absent with the prior approval of the policyholder, for reasons other than illness or injury, and the absence does not exceed 12 months in duration, such as parental leave, sabbatical leave or holiday, unless their medical records show that they suffer from a medical condition that could reasonably be expected to have prevented them from working</w:t>
      </w:r>
      <w:r w:rsidR="001D256E" w:rsidRPr="00C4268C">
        <w:rPr>
          <w:rFonts w:ascii="Work Sans" w:hAnsi="Work Sans"/>
          <w:sz w:val="20"/>
        </w:rPr>
        <w:t>.</w:t>
      </w:r>
    </w:p>
    <w:p w14:paraId="0FAF8099" w14:textId="77777777" w:rsidR="00E15EBC" w:rsidRPr="00C61B47" w:rsidRDefault="001D256E" w:rsidP="00C4268C">
      <w:pPr>
        <w:pStyle w:val="Listeavsnitt"/>
        <w:numPr>
          <w:ilvl w:val="2"/>
          <w:numId w:val="12"/>
        </w:numPr>
        <w:tabs>
          <w:tab w:val="left" w:pos="992"/>
        </w:tabs>
        <w:spacing w:before="178" w:line="259" w:lineRule="auto"/>
        <w:ind w:left="11" w:right="129" w:firstLine="0"/>
        <w:rPr>
          <w:rFonts w:ascii="Work Sans" w:hAnsi="Work Sans"/>
          <w:sz w:val="20"/>
        </w:rPr>
      </w:pPr>
      <w:r w:rsidRPr="00C61B47">
        <w:rPr>
          <w:rFonts w:ascii="Work Sans" w:hAnsi="Work Sans"/>
          <w:sz w:val="20"/>
        </w:rPr>
        <w:t xml:space="preserve">As soon as a person meets all the requirements for fitness for work, he/she shall be </w:t>
      </w:r>
      <w:r w:rsidRPr="00C4268C">
        <w:rPr>
          <w:rFonts w:ascii="Work Sans" w:hAnsi="Work Sans"/>
          <w:sz w:val="20"/>
        </w:rPr>
        <w:t>insured.</w:t>
      </w:r>
    </w:p>
    <w:p w14:paraId="5825240C" w14:textId="11DF9370" w:rsidR="00C4268C" w:rsidRPr="00741A0C" w:rsidRDefault="001D256E" w:rsidP="00C4268C">
      <w:pPr>
        <w:pStyle w:val="Listeavsnitt"/>
        <w:numPr>
          <w:ilvl w:val="2"/>
          <w:numId w:val="12"/>
        </w:numPr>
        <w:tabs>
          <w:tab w:val="left" w:pos="992"/>
        </w:tabs>
        <w:spacing w:before="178" w:line="259" w:lineRule="auto"/>
        <w:ind w:left="11" w:right="129" w:firstLine="0"/>
        <w:rPr>
          <w:rFonts w:ascii="Work Sans" w:hAnsi="Work Sans"/>
          <w:sz w:val="20"/>
        </w:rPr>
      </w:pPr>
      <w:r w:rsidRPr="00741A0C">
        <w:rPr>
          <w:rFonts w:ascii="Work Sans" w:hAnsi="Work Sans"/>
          <w:sz w:val="20"/>
        </w:rPr>
        <w:t xml:space="preserve">Disability cover is only provided </w:t>
      </w:r>
      <w:r w:rsidR="000B08E6" w:rsidRPr="00741A0C">
        <w:rPr>
          <w:rFonts w:ascii="Work Sans" w:hAnsi="Work Sans"/>
          <w:sz w:val="20"/>
        </w:rPr>
        <w:t>for</w:t>
      </w:r>
      <w:r w:rsidRPr="00741A0C">
        <w:rPr>
          <w:rFonts w:ascii="Work Sans" w:hAnsi="Work Sans"/>
          <w:sz w:val="20"/>
        </w:rPr>
        <w:t xml:space="preserve"> insured </w:t>
      </w:r>
      <w:proofErr w:type="gramStart"/>
      <w:r w:rsidRPr="00741A0C">
        <w:rPr>
          <w:rFonts w:ascii="Work Sans" w:hAnsi="Work Sans"/>
          <w:sz w:val="20"/>
        </w:rPr>
        <w:t>persons</w:t>
      </w:r>
      <w:proofErr w:type="gramEnd"/>
      <w:r w:rsidRPr="00741A0C">
        <w:rPr>
          <w:rFonts w:ascii="Work Sans" w:hAnsi="Work Sans"/>
          <w:sz w:val="20"/>
        </w:rPr>
        <w:t xml:space="preserve"> who are 100% fit for work.</w:t>
      </w:r>
      <w:r w:rsidR="00741A0C">
        <w:rPr>
          <w:rFonts w:ascii="Work Sans" w:hAnsi="Work Sans"/>
          <w:sz w:val="20"/>
        </w:rPr>
        <w:br/>
      </w:r>
    </w:p>
    <w:p w14:paraId="40524AA0" w14:textId="7B42AFC4" w:rsidR="00C4268C" w:rsidRPr="00C4268C" w:rsidRDefault="001D256E" w:rsidP="00C4268C">
      <w:pPr>
        <w:pStyle w:val="Listeavsnitt"/>
        <w:numPr>
          <w:ilvl w:val="1"/>
          <w:numId w:val="14"/>
        </w:numPr>
        <w:tabs>
          <w:tab w:val="left" w:pos="995"/>
        </w:tabs>
        <w:ind w:right="130"/>
        <w:rPr>
          <w:rFonts w:ascii="Work Sans" w:hAnsi="Work Sans"/>
          <w:sz w:val="20"/>
        </w:rPr>
      </w:pPr>
      <w:r w:rsidRPr="00C61B47">
        <w:rPr>
          <w:rFonts w:ascii="Work Sans" w:hAnsi="Work Sans"/>
          <w:sz w:val="20"/>
        </w:rPr>
        <w:t xml:space="preserve">Insurance </w:t>
      </w:r>
      <w:r w:rsidR="00CC480E" w:rsidRPr="00CC480E">
        <w:rPr>
          <w:rFonts w:ascii="Work Sans" w:hAnsi="Work Sans"/>
          <w:sz w:val="20"/>
        </w:rPr>
        <w:t xml:space="preserve">cover applies to incidents that may occur anywhere in the world, 24 hours a day during the insurance year, subject to the exceptions specified in these terms and conditions and any additional exceptions defined in the insurance </w:t>
      </w:r>
      <w:r w:rsidRPr="00C61B47">
        <w:rPr>
          <w:rFonts w:ascii="Work Sans" w:hAnsi="Work Sans"/>
          <w:sz w:val="20"/>
        </w:rPr>
        <w:t>certificate.</w:t>
      </w:r>
    </w:p>
    <w:p w14:paraId="5F11726D" w14:textId="77777777" w:rsidR="00C4268C" w:rsidRPr="00C4268C" w:rsidRDefault="00C4268C" w:rsidP="00C4268C">
      <w:pPr>
        <w:pStyle w:val="Listeavsnitt"/>
        <w:tabs>
          <w:tab w:val="left" w:pos="995"/>
        </w:tabs>
        <w:ind w:left="368" w:right="130"/>
        <w:rPr>
          <w:rFonts w:ascii="Work Sans" w:hAnsi="Work Sans"/>
          <w:sz w:val="20"/>
        </w:rPr>
      </w:pPr>
    </w:p>
    <w:p w14:paraId="699EE2FB" w14:textId="6E6D4677" w:rsidR="00C4268C" w:rsidRPr="00C4268C" w:rsidRDefault="001D256E" w:rsidP="00C4268C">
      <w:pPr>
        <w:pStyle w:val="Listeavsnitt"/>
        <w:numPr>
          <w:ilvl w:val="1"/>
          <w:numId w:val="14"/>
        </w:numPr>
        <w:tabs>
          <w:tab w:val="left" w:pos="995"/>
        </w:tabs>
        <w:ind w:right="130"/>
        <w:rPr>
          <w:rFonts w:ascii="Work Sans" w:hAnsi="Work Sans"/>
          <w:sz w:val="20"/>
        </w:rPr>
      </w:pPr>
      <w:r w:rsidRPr="00C4268C">
        <w:rPr>
          <w:rFonts w:ascii="Work Sans" w:hAnsi="Work Sans"/>
          <w:sz w:val="20"/>
        </w:rPr>
        <w:t xml:space="preserve">The </w:t>
      </w:r>
      <w:r w:rsidR="002362BE" w:rsidRPr="002362BE">
        <w:rPr>
          <w:rFonts w:ascii="Work Sans" w:hAnsi="Work Sans"/>
          <w:sz w:val="20"/>
        </w:rPr>
        <w:t xml:space="preserve">cover is designed for insured persons residing in Norway and will cease for individual insured persons who live in areas outside Norway and the European Economic Area (EEA) for more than 13 consecutive weeks during a 12-month period, unless otherwise </w:t>
      </w:r>
      <w:r w:rsidRPr="00C4268C">
        <w:rPr>
          <w:rFonts w:ascii="Work Sans" w:hAnsi="Work Sans"/>
          <w:sz w:val="20"/>
        </w:rPr>
        <w:t>agreed.</w:t>
      </w:r>
    </w:p>
    <w:p w14:paraId="5FF553AF" w14:textId="77777777" w:rsidR="00C4268C" w:rsidRPr="00E01204" w:rsidRDefault="00C4268C" w:rsidP="00C4268C">
      <w:pPr>
        <w:tabs>
          <w:tab w:val="left" w:pos="995"/>
        </w:tabs>
        <w:ind w:right="130"/>
        <w:rPr>
          <w:rFonts w:ascii="Work Sans" w:hAnsi="Work Sans"/>
          <w:sz w:val="20"/>
        </w:rPr>
      </w:pPr>
    </w:p>
    <w:p w14:paraId="414EB17B" w14:textId="77777777" w:rsidR="00A17EC5" w:rsidRPr="00A17EC5" w:rsidRDefault="001D256E" w:rsidP="00A17EC5">
      <w:pPr>
        <w:pStyle w:val="Listeavsnitt"/>
        <w:numPr>
          <w:ilvl w:val="1"/>
          <w:numId w:val="14"/>
        </w:numPr>
        <w:tabs>
          <w:tab w:val="left" w:pos="995"/>
        </w:tabs>
        <w:ind w:left="368" w:right="130" w:hanging="357"/>
        <w:rPr>
          <w:rFonts w:ascii="Work Sans" w:hAnsi="Work Sans"/>
          <w:b/>
          <w:bCs/>
          <w:sz w:val="20"/>
        </w:rPr>
      </w:pPr>
      <w:r w:rsidRPr="00C4268C">
        <w:rPr>
          <w:rFonts w:ascii="Work Sans" w:hAnsi="Work Sans"/>
          <w:b/>
          <w:bCs/>
        </w:rPr>
        <w:t xml:space="preserve">Exclusions from </w:t>
      </w:r>
      <w:r w:rsidRPr="00C4268C">
        <w:rPr>
          <w:rFonts w:ascii="Work Sans" w:hAnsi="Work Sans"/>
          <w:b/>
          <w:bCs/>
          <w:spacing w:val="-2"/>
        </w:rPr>
        <w:t>coverage</w:t>
      </w:r>
    </w:p>
    <w:p w14:paraId="02FB82F2" w14:textId="77777777" w:rsidR="00A17EC5" w:rsidRPr="00A17EC5" w:rsidRDefault="00A17EC5" w:rsidP="00A17EC5">
      <w:pPr>
        <w:pStyle w:val="Listeavsnitt"/>
        <w:rPr>
          <w:rFonts w:ascii="Work Sans" w:hAnsi="Work Sans"/>
          <w:sz w:val="20"/>
        </w:rPr>
      </w:pPr>
    </w:p>
    <w:p w14:paraId="783BDE09" w14:textId="6C603142" w:rsidR="00C4268C" w:rsidRPr="00A17EC5" w:rsidRDefault="001D256E" w:rsidP="00A17EC5">
      <w:pPr>
        <w:pStyle w:val="Listeavsnitt"/>
        <w:numPr>
          <w:ilvl w:val="2"/>
          <w:numId w:val="14"/>
        </w:numPr>
        <w:tabs>
          <w:tab w:val="left" w:pos="995"/>
        </w:tabs>
        <w:ind w:right="130"/>
        <w:rPr>
          <w:rFonts w:ascii="Work Sans" w:hAnsi="Work Sans"/>
          <w:b/>
          <w:bCs/>
          <w:sz w:val="20"/>
        </w:rPr>
      </w:pPr>
      <w:r w:rsidRPr="00A17EC5">
        <w:rPr>
          <w:rFonts w:ascii="Work Sans" w:hAnsi="Work Sans"/>
          <w:sz w:val="20"/>
        </w:rPr>
        <w:t>Exclusions are causes or events that are not covered by the insurance terms and conditions. No benefits will be paid if a claim arises from a cause or event that is excluded from the cover. The following causes and/or events are excluded, in addition to the specific exclusions listed in the insurance certificate (including both symptomatic and existing exclusion clauses):</w:t>
      </w:r>
      <w:r w:rsidR="002362BE" w:rsidRPr="00A17EC5">
        <w:rPr>
          <w:rFonts w:ascii="Work Sans" w:hAnsi="Work Sans"/>
          <w:sz w:val="20"/>
        </w:rPr>
        <w:br/>
      </w:r>
    </w:p>
    <w:p w14:paraId="27247F65" w14:textId="77777777" w:rsidR="00E15EBC" w:rsidRPr="00C61B47" w:rsidRDefault="001D256E" w:rsidP="00C61B47">
      <w:pPr>
        <w:pStyle w:val="Listeavsnitt"/>
        <w:numPr>
          <w:ilvl w:val="0"/>
          <w:numId w:val="10"/>
        </w:numPr>
        <w:tabs>
          <w:tab w:val="left" w:pos="768"/>
        </w:tabs>
        <w:ind w:left="368" w:hanging="357"/>
        <w:rPr>
          <w:rFonts w:ascii="Work Sans" w:hAnsi="Work Sans"/>
          <w:sz w:val="20"/>
        </w:rPr>
      </w:pPr>
      <w:r w:rsidRPr="00C61B47">
        <w:rPr>
          <w:rFonts w:ascii="Work Sans" w:hAnsi="Work Sans"/>
          <w:sz w:val="20"/>
        </w:rPr>
        <w:t>Active participation in war, invasion, acts of foreign enemies, hostilities or war-like operations (whether war is declared or not), civil insurrection, rebellion, revolution, resistance, riots, use of military force or coups.</w:t>
      </w:r>
    </w:p>
    <w:p w14:paraId="3E381664" w14:textId="77777777" w:rsidR="00E15EBC" w:rsidRPr="00C61B47" w:rsidRDefault="001D256E" w:rsidP="00C61B47">
      <w:pPr>
        <w:pStyle w:val="Listeavsnitt"/>
        <w:numPr>
          <w:ilvl w:val="0"/>
          <w:numId w:val="10"/>
        </w:numPr>
        <w:tabs>
          <w:tab w:val="left" w:pos="768"/>
        </w:tabs>
        <w:ind w:left="368" w:hanging="357"/>
        <w:rPr>
          <w:rFonts w:ascii="Work Sans" w:hAnsi="Work Sans"/>
          <w:sz w:val="20"/>
        </w:rPr>
      </w:pPr>
      <w:r w:rsidRPr="00C61B47">
        <w:rPr>
          <w:rFonts w:ascii="Work Sans" w:hAnsi="Work Sans"/>
          <w:sz w:val="20"/>
        </w:rPr>
        <w:t xml:space="preserve">Active participation in terrorist activities, which may include, but is not limited to, the actual use of force or violence and/or threats to use such force. Perpetrators of terrorist activities may act alone or on behalf of or in connection with one or more </w:t>
      </w:r>
      <w:proofErr w:type="spellStart"/>
      <w:r w:rsidRPr="00C61B47">
        <w:rPr>
          <w:rFonts w:ascii="Work Sans" w:hAnsi="Work Sans"/>
          <w:sz w:val="20"/>
        </w:rPr>
        <w:t>organisations</w:t>
      </w:r>
      <w:proofErr w:type="spellEnd"/>
      <w:r w:rsidRPr="00C61B47">
        <w:rPr>
          <w:rFonts w:ascii="Work Sans" w:hAnsi="Work Sans"/>
          <w:sz w:val="20"/>
        </w:rPr>
        <w:t xml:space="preserve"> or governments. The perpetrators are dedicated to political, religious, ideological or similar beliefs with the aim of </w:t>
      </w:r>
      <w:r w:rsidRPr="00C61B47">
        <w:rPr>
          <w:rFonts w:ascii="Work Sans" w:hAnsi="Work Sans"/>
          <w:sz w:val="20"/>
        </w:rPr>
        <w:lastRenderedPageBreak/>
        <w:t xml:space="preserve">influencing a government and/or spreading fear among the civilian population or parts of the </w:t>
      </w:r>
      <w:proofErr w:type="gramStart"/>
      <w:r w:rsidRPr="00C61B47">
        <w:rPr>
          <w:rFonts w:ascii="Work Sans" w:hAnsi="Work Sans"/>
          <w:sz w:val="20"/>
        </w:rPr>
        <w:t>general public</w:t>
      </w:r>
      <w:proofErr w:type="gramEnd"/>
      <w:r w:rsidRPr="00C61B47">
        <w:rPr>
          <w:rFonts w:ascii="Work Sans" w:hAnsi="Work Sans"/>
          <w:sz w:val="20"/>
        </w:rPr>
        <w:t>.</w:t>
      </w:r>
    </w:p>
    <w:p w14:paraId="08BFC5DC" w14:textId="77777777" w:rsidR="00E15EBC" w:rsidRPr="00C61B47" w:rsidRDefault="001D256E" w:rsidP="00C61B47">
      <w:pPr>
        <w:pStyle w:val="Listeavsnitt"/>
        <w:numPr>
          <w:ilvl w:val="0"/>
          <w:numId w:val="10"/>
        </w:numPr>
        <w:tabs>
          <w:tab w:val="left" w:pos="768"/>
        </w:tabs>
        <w:ind w:left="368" w:hanging="357"/>
        <w:rPr>
          <w:rFonts w:ascii="Work Sans" w:hAnsi="Work Sans"/>
          <w:sz w:val="20"/>
        </w:rPr>
      </w:pPr>
      <w:r w:rsidRPr="00C61B47">
        <w:rPr>
          <w:rFonts w:ascii="Work Sans" w:hAnsi="Work Sans"/>
          <w:sz w:val="20"/>
        </w:rPr>
        <w:t>Nuclear, biological or chemical incidents, including incidents arising directly or indirectly from any of the following (i) nuclear fission, nuclear fusion or radioactivity,</w:t>
      </w:r>
      <w:r w:rsidRPr="00C61B47">
        <w:rPr>
          <w:rFonts w:ascii="Work Sans" w:hAnsi="Work Sans"/>
          <w:spacing w:val="-3"/>
          <w:sz w:val="20"/>
        </w:rPr>
        <w:t xml:space="preserve"> </w:t>
      </w:r>
      <w:r w:rsidRPr="00C61B47">
        <w:rPr>
          <w:rFonts w:ascii="Work Sans" w:hAnsi="Work Sans"/>
          <w:sz w:val="20"/>
        </w:rPr>
        <w:t xml:space="preserve">(ii) atomic, biological and chemical weapons and/or equipment, and/or (iii) attacks on or sabotage of facilities and storage depots, leading to the release of radioactivity or nuclear, biological or chemical </w:t>
      </w:r>
      <w:r w:rsidRPr="00C61B47">
        <w:rPr>
          <w:rFonts w:ascii="Work Sans" w:hAnsi="Work Sans"/>
          <w:spacing w:val="-2"/>
          <w:sz w:val="20"/>
        </w:rPr>
        <w:t>weapons.</w:t>
      </w:r>
    </w:p>
    <w:p w14:paraId="40163FFF" w14:textId="77777777" w:rsidR="00E15EBC" w:rsidRPr="00C61B47" w:rsidRDefault="001D256E" w:rsidP="00C61B47">
      <w:pPr>
        <w:pStyle w:val="Listeavsnitt"/>
        <w:numPr>
          <w:ilvl w:val="0"/>
          <w:numId w:val="10"/>
        </w:numPr>
        <w:tabs>
          <w:tab w:val="left" w:pos="768"/>
        </w:tabs>
        <w:ind w:left="368" w:hanging="357"/>
        <w:rPr>
          <w:rFonts w:ascii="Work Sans" w:hAnsi="Work Sans"/>
          <w:sz w:val="20"/>
        </w:rPr>
      </w:pPr>
      <w:r w:rsidRPr="00C61B47">
        <w:rPr>
          <w:rFonts w:ascii="Work Sans" w:hAnsi="Work Sans"/>
          <w:sz w:val="20"/>
        </w:rPr>
        <w:t>Illegal acts. No insurance benefit will be paid for claims arising from an accident or illness caused directly or indirectly by the insured person's participation in an illegal act.</w:t>
      </w:r>
    </w:p>
    <w:p w14:paraId="30A1E085" w14:textId="2F1B05CE" w:rsidR="00E15EBC" w:rsidRPr="00C61B47" w:rsidRDefault="001D256E" w:rsidP="00C61B47">
      <w:pPr>
        <w:pStyle w:val="Listeavsnitt"/>
        <w:numPr>
          <w:ilvl w:val="0"/>
          <w:numId w:val="10"/>
        </w:numPr>
        <w:tabs>
          <w:tab w:val="left" w:pos="768"/>
        </w:tabs>
        <w:ind w:left="368" w:hanging="357"/>
        <w:rPr>
          <w:rFonts w:ascii="Work Sans" w:hAnsi="Work Sans"/>
          <w:sz w:val="20"/>
        </w:rPr>
      </w:pPr>
      <w:r w:rsidRPr="00C61B47">
        <w:rPr>
          <w:rFonts w:ascii="Work Sans" w:hAnsi="Work Sans"/>
          <w:sz w:val="20"/>
        </w:rPr>
        <w:t xml:space="preserve">Physical injury caused by medical treatment or use of medication. The </w:t>
      </w:r>
      <w:r w:rsidR="00B9678A">
        <w:rPr>
          <w:rFonts w:ascii="Work Sans" w:hAnsi="Work Sans"/>
          <w:sz w:val="20"/>
        </w:rPr>
        <w:t>insurance contract</w:t>
      </w:r>
      <w:r w:rsidRPr="00C61B47">
        <w:rPr>
          <w:rFonts w:ascii="Work Sans" w:hAnsi="Work Sans"/>
          <w:sz w:val="20"/>
        </w:rPr>
        <w:t xml:space="preserve"> does not cover accidental injury caused by medical treatment, examination or similar, or the intake of medication, unless the insured person was treated for an accidental injury covered by the insurance company.</w:t>
      </w:r>
      <w:r w:rsidRPr="00C61B47">
        <w:rPr>
          <w:rFonts w:ascii="Work Sans" w:hAnsi="Work Sans"/>
          <w:spacing w:val="-6"/>
          <w:sz w:val="20"/>
        </w:rPr>
        <w:t xml:space="preserve"> </w:t>
      </w:r>
      <w:r w:rsidRPr="00C61B47">
        <w:rPr>
          <w:rFonts w:ascii="Work Sans" w:hAnsi="Work Sans"/>
          <w:sz w:val="20"/>
        </w:rPr>
        <w:t xml:space="preserve">Under no circumstances does the </w:t>
      </w:r>
      <w:r w:rsidR="00B9678A">
        <w:rPr>
          <w:rFonts w:ascii="Work Sans" w:hAnsi="Work Sans"/>
          <w:sz w:val="20"/>
        </w:rPr>
        <w:t>insurance contract</w:t>
      </w:r>
      <w:r w:rsidRPr="00C61B47">
        <w:rPr>
          <w:rFonts w:ascii="Work Sans" w:hAnsi="Work Sans"/>
          <w:sz w:val="20"/>
        </w:rPr>
        <w:t xml:space="preserve"> cover accidental injury caused directly or indirectly by the intake of sleeping pills, painkillers or narcotic substances.</w:t>
      </w:r>
    </w:p>
    <w:p w14:paraId="242D2354" w14:textId="69077C4B" w:rsidR="00E15EBC" w:rsidRPr="00C4268C" w:rsidRDefault="001D256E" w:rsidP="00C61B47">
      <w:pPr>
        <w:pStyle w:val="Listeavsnitt"/>
        <w:numPr>
          <w:ilvl w:val="0"/>
          <w:numId w:val="10"/>
        </w:numPr>
        <w:tabs>
          <w:tab w:val="left" w:pos="769"/>
        </w:tabs>
        <w:ind w:left="368" w:hanging="357"/>
        <w:rPr>
          <w:rFonts w:ascii="Work Sans" w:hAnsi="Work Sans"/>
          <w:sz w:val="20"/>
          <w:szCs w:val="20"/>
        </w:rPr>
      </w:pPr>
      <w:r w:rsidRPr="00C4268C">
        <w:rPr>
          <w:rFonts w:ascii="Work Sans" w:hAnsi="Work Sans"/>
          <w:sz w:val="20"/>
        </w:rPr>
        <w:t xml:space="preserve">Intentional physical injury. If the insured person has intentionally caused the insured event, the insurance company shall not be liable, unless the insured person </w:t>
      </w:r>
      <w:proofErr w:type="gramStart"/>
      <w:r w:rsidRPr="00C4268C">
        <w:rPr>
          <w:rFonts w:ascii="Work Sans" w:hAnsi="Work Sans"/>
          <w:sz w:val="20"/>
        </w:rPr>
        <w:t>was</w:t>
      </w:r>
      <w:proofErr w:type="gramEnd"/>
      <w:r w:rsidRPr="00C4268C">
        <w:rPr>
          <w:rFonts w:ascii="Work Sans" w:hAnsi="Work Sans"/>
          <w:sz w:val="20"/>
        </w:rPr>
        <w:t xml:space="preserve"> unable to understand the extent of their actions due to their age or state of mind.</w:t>
      </w:r>
      <w:r w:rsidRPr="00C4268C">
        <w:rPr>
          <w:rFonts w:ascii="Work Sans" w:hAnsi="Work Sans"/>
          <w:spacing w:val="-4"/>
          <w:sz w:val="20"/>
        </w:rPr>
        <w:t xml:space="preserve"> </w:t>
      </w:r>
      <w:r w:rsidRPr="00C4268C">
        <w:rPr>
          <w:rFonts w:ascii="Work Sans" w:hAnsi="Work Sans"/>
          <w:sz w:val="20"/>
        </w:rPr>
        <w:t xml:space="preserve">The insurance company shall not be liable </w:t>
      </w:r>
      <w:r w:rsidRPr="00C4268C">
        <w:rPr>
          <w:rFonts w:ascii="Work Sans" w:hAnsi="Work Sans"/>
          <w:sz w:val="20"/>
          <w:szCs w:val="20"/>
        </w:rPr>
        <w:t xml:space="preserve">in the event of attempted suicide unless the person concerned can prove that the cause was acute mental disturbance – </w:t>
      </w:r>
      <w:proofErr w:type="gramStart"/>
      <w:r w:rsidRPr="00C4268C">
        <w:rPr>
          <w:rFonts w:ascii="Work Sans" w:hAnsi="Work Sans"/>
          <w:sz w:val="20"/>
          <w:szCs w:val="20"/>
        </w:rPr>
        <w:t>as a result of</w:t>
      </w:r>
      <w:proofErr w:type="gramEnd"/>
      <w:r w:rsidRPr="00C4268C">
        <w:rPr>
          <w:rFonts w:ascii="Work Sans" w:hAnsi="Work Sans"/>
          <w:sz w:val="20"/>
          <w:szCs w:val="20"/>
        </w:rPr>
        <w:t xml:space="preserve"> external influences – and not </w:t>
      </w:r>
      <w:proofErr w:type="gramStart"/>
      <w:r w:rsidRPr="00C4268C">
        <w:rPr>
          <w:rFonts w:ascii="Work Sans" w:hAnsi="Work Sans"/>
          <w:sz w:val="20"/>
          <w:szCs w:val="20"/>
        </w:rPr>
        <w:t>as a result of</w:t>
      </w:r>
      <w:proofErr w:type="gramEnd"/>
      <w:r w:rsidRPr="00C4268C">
        <w:rPr>
          <w:rFonts w:ascii="Work Sans" w:hAnsi="Work Sans"/>
          <w:sz w:val="20"/>
          <w:szCs w:val="20"/>
        </w:rPr>
        <w:t xml:space="preserve"> a state of mind, see </w:t>
      </w:r>
      <w:r w:rsidR="00482E7B">
        <w:rPr>
          <w:rFonts w:ascii="Work Sans" w:hAnsi="Work Sans"/>
          <w:sz w:val="20"/>
          <w:szCs w:val="20"/>
        </w:rPr>
        <w:t>s</w:t>
      </w:r>
      <w:r w:rsidRPr="00C4268C">
        <w:rPr>
          <w:rFonts w:ascii="Work Sans" w:hAnsi="Work Sans"/>
          <w:sz w:val="20"/>
          <w:szCs w:val="20"/>
        </w:rPr>
        <w:t>ection</w:t>
      </w:r>
      <w:r w:rsidRPr="00C4268C">
        <w:rPr>
          <w:rFonts w:ascii="Work Sans" w:hAnsi="Work Sans"/>
          <w:spacing w:val="-5"/>
          <w:sz w:val="20"/>
          <w:szCs w:val="20"/>
        </w:rPr>
        <w:t xml:space="preserve"> 13-8 </w:t>
      </w:r>
      <w:r w:rsidRPr="00C4268C">
        <w:rPr>
          <w:rFonts w:ascii="Work Sans" w:hAnsi="Work Sans"/>
          <w:sz w:val="20"/>
          <w:szCs w:val="20"/>
        </w:rPr>
        <w:t>of the Insurance Contracts Act</w:t>
      </w:r>
      <w:r w:rsidRPr="00C4268C">
        <w:rPr>
          <w:rFonts w:ascii="Work Sans" w:hAnsi="Work Sans"/>
          <w:spacing w:val="-5"/>
          <w:sz w:val="20"/>
          <w:szCs w:val="20"/>
        </w:rPr>
        <w:t>.</w:t>
      </w:r>
    </w:p>
    <w:p w14:paraId="54447760" w14:textId="11079826" w:rsidR="00A17EC5" w:rsidRPr="00A17EC5" w:rsidRDefault="001D256E" w:rsidP="00A17EC5">
      <w:pPr>
        <w:pStyle w:val="Listeavsnitt"/>
        <w:numPr>
          <w:ilvl w:val="0"/>
          <w:numId w:val="10"/>
        </w:numPr>
        <w:tabs>
          <w:tab w:val="left" w:pos="768"/>
        </w:tabs>
        <w:ind w:left="368" w:hanging="357"/>
        <w:rPr>
          <w:rFonts w:ascii="Work Sans" w:hAnsi="Work Sans"/>
          <w:sz w:val="20"/>
          <w:szCs w:val="20"/>
        </w:rPr>
      </w:pPr>
      <w:r w:rsidRPr="00C4268C">
        <w:rPr>
          <w:rFonts w:ascii="Work Sans" w:hAnsi="Work Sans"/>
          <w:sz w:val="20"/>
        </w:rPr>
        <w:t xml:space="preserve">Negligent causation of an insurance event. If the insured has caused the insurance event through gross negligence or increased the extent of the damage, the insurance company's liability may be reduced or waived. In making the decision, emphasis shall be placed on the degree of fault, the course of the damage, whether the insured was </w:t>
      </w:r>
      <w:r w:rsidRPr="00C4268C">
        <w:rPr>
          <w:rFonts w:ascii="Work Sans" w:hAnsi="Work Sans"/>
          <w:sz w:val="20"/>
          <w:szCs w:val="20"/>
        </w:rPr>
        <w:t xml:space="preserve">under the influence of self-induced intoxication, the effect that a reduction or lapse of the company's liability will have on the person entitled to the payment or on other persons who are financially dependent on him or her and the circumstances, see </w:t>
      </w:r>
      <w:r w:rsidR="00E217A4">
        <w:rPr>
          <w:rFonts w:ascii="Work Sans" w:hAnsi="Work Sans"/>
          <w:sz w:val="20"/>
          <w:szCs w:val="20"/>
        </w:rPr>
        <w:t>s</w:t>
      </w:r>
      <w:r w:rsidRPr="00C4268C">
        <w:rPr>
          <w:rFonts w:ascii="Work Sans" w:hAnsi="Work Sans"/>
          <w:sz w:val="20"/>
          <w:szCs w:val="20"/>
        </w:rPr>
        <w:t>ection 13-9 of the Insurance Contracts Act.</w:t>
      </w:r>
      <w:r w:rsidRPr="00C4268C">
        <w:rPr>
          <w:rFonts w:ascii="Work Sans" w:hAnsi="Work Sans"/>
          <w:spacing w:val="-2"/>
          <w:sz w:val="20"/>
          <w:szCs w:val="20"/>
        </w:rPr>
        <w:t xml:space="preserve"> </w:t>
      </w:r>
      <w:r w:rsidRPr="00C4268C">
        <w:rPr>
          <w:rFonts w:ascii="Work Sans" w:hAnsi="Work Sans"/>
          <w:sz w:val="20"/>
          <w:szCs w:val="20"/>
        </w:rPr>
        <w:t>The insurance company cannot invoke these exceptions if the insured person, due to age or mental state, was unable to understand the scope of his</w:t>
      </w:r>
      <w:r w:rsidR="00CF6E3B">
        <w:rPr>
          <w:rFonts w:ascii="Work Sans" w:hAnsi="Work Sans"/>
          <w:sz w:val="20"/>
          <w:szCs w:val="20"/>
        </w:rPr>
        <w:t>/her</w:t>
      </w:r>
      <w:r w:rsidRPr="00C4268C">
        <w:rPr>
          <w:rFonts w:ascii="Work Sans" w:hAnsi="Work Sans"/>
          <w:sz w:val="20"/>
          <w:szCs w:val="20"/>
        </w:rPr>
        <w:t xml:space="preserve"> actions.</w:t>
      </w:r>
      <w:r w:rsidR="00E217A4">
        <w:rPr>
          <w:rFonts w:ascii="Work Sans" w:hAnsi="Work Sans"/>
          <w:sz w:val="20"/>
          <w:szCs w:val="20"/>
        </w:rPr>
        <w:br/>
      </w:r>
    </w:p>
    <w:p w14:paraId="145CC7D4" w14:textId="1E79285B" w:rsidR="00E15EBC" w:rsidRPr="00A17EC5" w:rsidRDefault="001D256E" w:rsidP="00A17EC5">
      <w:pPr>
        <w:pStyle w:val="Listeavsnitt"/>
        <w:numPr>
          <w:ilvl w:val="2"/>
          <w:numId w:val="37"/>
        </w:numPr>
        <w:tabs>
          <w:tab w:val="left" w:pos="768"/>
        </w:tabs>
        <w:rPr>
          <w:rFonts w:ascii="Work Sans" w:hAnsi="Work Sans"/>
          <w:sz w:val="20"/>
          <w:szCs w:val="20"/>
        </w:rPr>
      </w:pPr>
      <w:r w:rsidRPr="00A17EC5">
        <w:rPr>
          <w:rFonts w:ascii="Work Sans" w:hAnsi="Work Sans"/>
          <w:sz w:val="20"/>
        </w:rPr>
        <w:t>If any part of this provision is deemed invalid or unenforceable, the remaining part shall remain fully valid.</w:t>
      </w:r>
    </w:p>
    <w:p w14:paraId="078759B6" w14:textId="77777777" w:rsidR="00E15EBC" w:rsidRPr="00C61B47" w:rsidRDefault="00E15EBC" w:rsidP="00C61B47">
      <w:pPr>
        <w:pStyle w:val="Brdtekst"/>
        <w:spacing w:before="0"/>
        <w:ind w:left="368" w:hanging="357"/>
        <w:rPr>
          <w:rFonts w:ascii="Work Sans" w:hAnsi="Work Sans"/>
        </w:rPr>
      </w:pPr>
    </w:p>
    <w:p w14:paraId="77CD5BD6" w14:textId="6FF84A5A" w:rsidR="00C4268C" w:rsidRPr="00E217A4" w:rsidRDefault="001D256E" w:rsidP="00E217A4">
      <w:pPr>
        <w:pStyle w:val="Overskrift1"/>
        <w:numPr>
          <w:ilvl w:val="0"/>
          <w:numId w:val="14"/>
        </w:numPr>
        <w:tabs>
          <w:tab w:val="left" w:pos="768"/>
        </w:tabs>
        <w:ind w:left="368" w:hanging="357"/>
        <w:rPr>
          <w:rFonts w:ascii="Work Sans" w:hAnsi="Work Sans"/>
        </w:rPr>
      </w:pPr>
      <w:r w:rsidRPr="00C61B47">
        <w:rPr>
          <w:rFonts w:ascii="Work Sans" w:hAnsi="Work Sans"/>
          <w:spacing w:val="-2"/>
        </w:rPr>
        <w:t>Health check</w:t>
      </w:r>
      <w:r w:rsidR="00E217A4">
        <w:rPr>
          <w:rFonts w:ascii="Work Sans" w:hAnsi="Work Sans"/>
        </w:rPr>
        <w:br/>
      </w:r>
    </w:p>
    <w:p w14:paraId="000ECF39" w14:textId="77011B9E" w:rsidR="0052596C" w:rsidRPr="0052596C" w:rsidRDefault="0052596C" w:rsidP="0052596C">
      <w:pPr>
        <w:pStyle w:val="Listeavsnitt"/>
        <w:numPr>
          <w:ilvl w:val="1"/>
          <w:numId w:val="31"/>
        </w:numPr>
        <w:tabs>
          <w:tab w:val="left" w:pos="995"/>
        </w:tabs>
        <w:ind w:right="130"/>
        <w:rPr>
          <w:rFonts w:ascii="Work Sans" w:hAnsi="Work Sans"/>
          <w:sz w:val="20"/>
        </w:rPr>
      </w:pPr>
      <w:r w:rsidRPr="0052596C">
        <w:rPr>
          <w:rFonts w:ascii="Work Sans" w:hAnsi="Work Sans"/>
          <w:sz w:val="20"/>
        </w:rPr>
        <w:t xml:space="preserve">For voluntary cover, as well as compulsory cover for small groups of 4 members or less, a health check is required. In cases involving a particularly high sum insured (or an increase in the previously agreed sum insured), a health check may also be required if the insurance agent requests so. In such cases, the insured </w:t>
      </w:r>
      <w:proofErr w:type="gramStart"/>
      <w:r w:rsidRPr="0052596C">
        <w:rPr>
          <w:rFonts w:ascii="Work Sans" w:hAnsi="Work Sans"/>
          <w:sz w:val="20"/>
        </w:rPr>
        <w:t>persons</w:t>
      </w:r>
      <w:proofErr w:type="gramEnd"/>
      <w:r w:rsidRPr="0052596C">
        <w:rPr>
          <w:rFonts w:ascii="Work Sans" w:hAnsi="Work Sans"/>
          <w:sz w:val="20"/>
        </w:rPr>
        <w:t xml:space="preserve"> must undergo a health check, either by completing a medical questionnaire or by undergoing a medical examination. </w:t>
      </w:r>
      <w:r>
        <w:rPr>
          <w:rFonts w:ascii="Work Sans" w:hAnsi="Work Sans"/>
          <w:sz w:val="20"/>
        </w:rPr>
        <w:br/>
      </w:r>
    </w:p>
    <w:p w14:paraId="53306AF6" w14:textId="008D665A" w:rsidR="0052596C" w:rsidRPr="0052596C" w:rsidRDefault="0052596C" w:rsidP="0052596C">
      <w:pPr>
        <w:pStyle w:val="Listeavsnitt"/>
        <w:numPr>
          <w:ilvl w:val="1"/>
          <w:numId w:val="31"/>
        </w:numPr>
        <w:tabs>
          <w:tab w:val="left" w:pos="995"/>
        </w:tabs>
        <w:ind w:right="130"/>
        <w:rPr>
          <w:rFonts w:ascii="Work Sans" w:hAnsi="Work Sans"/>
          <w:sz w:val="20"/>
        </w:rPr>
      </w:pPr>
      <w:r w:rsidRPr="0052596C">
        <w:rPr>
          <w:rFonts w:ascii="Work Sans" w:hAnsi="Work Sans"/>
          <w:sz w:val="20"/>
        </w:rPr>
        <w:t xml:space="preserve">During the assessment process, the insured will not be covered. If a health check is required </w:t>
      </w:r>
      <w:proofErr w:type="gramStart"/>
      <w:r w:rsidRPr="0052596C">
        <w:rPr>
          <w:rFonts w:ascii="Work Sans" w:hAnsi="Work Sans"/>
          <w:sz w:val="20"/>
        </w:rPr>
        <w:t>in order to</w:t>
      </w:r>
      <w:proofErr w:type="gramEnd"/>
      <w:r w:rsidRPr="0052596C">
        <w:rPr>
          <w:rFonts w:ascii="Work Sans" w:hAnsi="Work Sans"/>
          <w:sz w:val="20"/>
        </w:rPr>
        <w:t xml:space="preserve"> increase the previously agreed sum insured, the insured will be covered during this period in accordance with the previously agreed sum insured. The new sum insured will only apply once the health check has been completed.</w:t>
      </w:r>
      <w:r>
        <w:rPr>
          <w:rFonts w:ascii="Work Sans" w:hAnsi="Work Sans"/>
          <w:sz w:val="20"/>
        </w:rPr>
        <w:br/>
      </w:r>
    </w:p>
    <w:p w14:paraId="0384547C" w14:textId="4B9C382D" w:rsidR="0052596C" w:rsidRPr="0052596C" w:rsidRDefault="0052596C" w:rsidP="0052596C">
      <w:pPr>
        <w:pStyle w:val="Listeavsnitt"/>
        <w:numPr>
          <w:ilvl w:val="1"/>
          <w:numId w:val="31"/>
        </w:numPr>
        <w:tabs>
          <w:tab w:val="left" w:pos="995"/>
        </w:tabs>
        <w:ind w:right="130"/>
        <w:rPr>
          <w:rFonts w:ascii="Work Sans" w:hAnsi="Work Sans"/>
          <w:sz w:val="20"/>
        </w:rPr>
      </w:pPr>
      <w:r w:rsidRPr="0052596C">
        <w:rPr>
          <w:rFonts w:ascii="Work Sans" w:hAnsi="Work Sans"/>
          <w:sz w:val="20"/>
        </w:rPr>
        <w:t xml:space="preserve">The policyholder will be informed in writing by the agent of the insurance company's final decision on the question of insurance cover. Based on the medical questionnaire submitted or the report from the medical examination, the insurance company reserves the right to limit coverage for certain illnesses or diagnoses, refuse coverage or increase the premium. If special conditions are applied, the sum </w:t>
      </w:r>
      <w:proofErr w:type="gramStart"/>
      <w:r w:rsidRPr="0052596C">
        <w:rPr>
          <w:rFonts w:ascii="Work Sans" w:hAnsi="Work Sans"/>
          <w:sz w:val="20"/>
        </w:rPr>
        <w:t>insured</w:t>
      </w:r>
      <w:proofErr w:type="gramEnd"/>
      <w:r w:rsidRPr="0052596C">
        <w:rPr>
          <w:rFonts w:ascii="Work Sans" w:hAnsi="Work Sans"/>
          <w:sz w:val="20"/>
        </w:rPr>
        <w:t>, and the conditions will only be valid from the date of receipt of the policyholder's written acceptance. Should the policyholder reject the revised conditions, or if there is no written acceptance of the conditions, the insured will not be covered.</w:t>
      </w:r>
      <w:r>
        <w:rPr>
          <w:rFonts w:ascii="Work Sans" w:hAnsi="Work Sans"/>
          <w:sz w:val="20"/>
        </w:rPr>
        <w:br/>
      </w:r>
    </w:p>
    <w:p w14:paraId="06A9D67E" w14:textId="4323FA01" w:rsidR="0052596C" w:rsidRPr="0052596C" w:rsidRDefault="0052596C" w:rsidP="0052596C">
      <w:pPr>
        <w:pStyle w:val="Listeavsnitt"/>
        <w:numPr>
          <w:ilvl w:val="1"/>
          <w:numId w:val="31"/>
        </w:numPr>
        <w:tabs>
          <w:tab w:val="left" w:pos="995"/>
        </w:tabs>
        <w:ind w:right="130"/>
        <w:rPr>
          <w:rFonts w:ascii="Work Sans" w:hAnsi="Work Sans"/>
          <w:sz w:val="20"/>
        </w:rPr>
      </w:pPr>
      <w:r w:rsidRPr="0052596C">
        <w:rPr>
          <w:rFonts w:ascii="Work Sans" w:hAnsi="Work Sans"/>
          <w:sz w:val="20"/>
        </w:rPr>
        <w:t>If an insured person is unable to work on the date of application for an increase in the sum insured, the current sum insured will continue to apply until the insured person has returned to work and meets the requirements for fitness for work.</w:t>
      </w:r>
      <w:r>
        <w:rPr>
          <w:rFonts w:ascii="Work Sans" w:hAnsi="Work Sans"/>
          <w:sz w:val="20"/>
        </w:rPr>
        <w:br/>
      </w:r>
    </w:p>
    <w:p w14:paraId="3C965127" w14:textId="563ACDA1" w:rsidR="0052596C" w:rsidRPr="0052596C" w:rsidRDefault="0052596C" w:rsidP="0052596C">
      <w:pPr>
        <w:pStyle w:val="Listeavsnitt"/>
        <w:numPr>
          <w:ilvl w:val="1"/>
          <w:numId w:val="31"/>
        </w:numPr>
        <w:tabs>
          <w:tab w:val="left" w:pos="995"/>
        </w:tabs>
        <w:ind w:right="130"/>
        <w:rPr>
          <w:rFonts w:ascii="Work Sans" w:hAnsi="Work Sans"/>
          <w:sz w:val="20"/>
        </w:rPr>
      </w:pPr>
      <w:r w:rsidRPr="0052596C">
        <w:rPr>
          <w:rFonts w:ascii="Work Sans" w:hAnsi="Work Sans"/>
          <w:sz w:val="20"/>
        </w:rPr>
        <w:t xml:space="preserve">An increase in the sum insured that is solely due to a change in the basic amount (G) for </w:t>
      </w:r>
      <w:r w:rsidRPr="0052596C">
        <w:rPr>
          <w:rFonts w:ascii="Work Sans" w:hAnsi="Work Sans"/>
          <w:sz w:val="20"/>
        </w:rPr>
        <w:lastRenderedPageBreak/>
        <w:t>social security purposes under the Norwegian National Insurance Scheme will be accepted automatically, regardless of whether the insured person is fit for work or not.</w:t>
      </w:r>
      <w:r>
        <w:rPr>
          <w:rFonts w:ascii="Work Sans" w:hAnsi="Work Sans"/>
          <w:sz w:val="20"/>
        </w:rPr>
        <w:br/>
      </w:r>
    </w:p>
    <w:p w14:paraId="4F29DB7F" w14:textId="297FF072" w:rsidR="00E15EBC" w:rsidRPr="0052596C" w:rsidRDefault="0052596C" w:rsidP="0052596C">
      <w:pPr>
        <w:pStyle w:val="Listeavsnitt"/>
        <w:numPr>
          <w:ilvl w:val="1"/>
          <w:numId w:val="31"/>
        </w:numPr>
        <w:tabs>
          <w:tab w:val="left" w:pos="995"/>
        </w:tabs>
        <w:ind w:right="130"/>
        <w:rPr>
          <w:rFonts w:ascii="Work Sans" w:hAnsi="Work Sans"/>
          <w:sz w:val="20"/>
        </w:rPr>
      </w:pPr>
      <w:r w:rsidRPr="0052596C">
        <w:rPr>
          <w:rFonts w:ascii="Work Sans" w:hAnsi="Work Sans"/>
          <w:sz w:val="20"/>
        </w:rPr>
        <w:t>If an insured person is requested to undergo a medical examination or provide additional medical documentation, such costs will be covered provided</w:t>
      </w:r>
      <w:r w:rsidR="00E85D3F">
        <w:rPr>
          <w:rFonts w:ascii="Work Sans" w:hAnsi="Work Sans"/>
          <w:sz w:val="20"/>
        </w:rPr>
        <w:t xml:space="preserve"> </w:t>
      </w:r>
      <w:r w:rsidR="00E85D3F" w:rsidRPr="00CE6BF2">
        <w:rPr>
          <w:rFonts w:ascii="Work Sans" w:hAnsi="Work Sans"/>
          <w:sz w:val="20"/>
        </w:rPr>
        <w:t>that satisfactory invoices are received from the agent. Such costs must be agreed in advance</w:t>
      </w:r>
      <w:r w:rsidR="001D256E" w:rsidRPr="00C61B47">
        <w:rPr>
          <w:rFonts w:ascii="Work Sans" w:hAnsi="Work Sans"/>
          <w:sz w:val="20"/>
        </w:rPr>
        <w:t>.</w:t>
      </w:r>
    </w:p>
    <w:p w14:paraId="13D67B18" w14:textId="77777777" w:rsidR="00E15EBC" w:rsidRPr="00C61B47" w:rsidRDefault="00E15EBC" w:rsidP="00C61B47">
      <w:pPr>
        <w:pStyle w:val="Brdtekst"/>
        <w:spacing w:before="0"/>
        <w:ind w:left="368" w:hanging="357"/>
        <w:rPr>
          <w:rFonts w:ascii="Work Sans" w:hAnsi="Work Sans"/>
        </w:rPr>
      </w:pPr>
    </w:p>
    <w:p w14:paraId="27B36CD2" w14:textId="77777777" w:rsidR="00E15EBC" w:rsidRPr="00C4268C" w:rsidRDefault="001D256E" w:rsidP="007407FC">
      <w:pPr>
        <w:pStyle w:val="Overskrift1"/>
        <w:numPr>
          <w:ilvl w:val="0"/>
          <w:numId w:val="31"/>
        </w:numPr>
        <w:tabs>
          <w:tab w:val="left" w:pos="768"/>
        </w:tabs>
        <w:ind w:left="368" w:hanging="357"/>
        <w:jc w:val="both"/>
        <w:rPr>
          <w:rFonts w:ascii="Work Sans" w:hAnsi="Work Sans"/>
        </w:rPr>
      </w:pPr>
      <w:r w:rsidRPr="00C61B47">
        <w:rPr>
          <w:rFonts w:ascii="Work Sans" w:hAnsi="Work Sans"/>
        </w:rPr>
        <w:t xml:space="preserve">Duration, changes and termination of </w:t>
      </w:r>
      <w:r w:rsidRPr="00C61B47">
        <w:rPr>
          <w:rFonts w:ascii="Work Sans" w:hAnsi="Work Sans"/>
          <w:spacing w:val="-2"/>
        </w:rPr>
        <w:t>the insurance contract</w:t>
      </w:r>
    </w:p>
    <w:p w14:paraId="7125D2C5" w14:textId="77777777" w:rsidR="00C4268C" w:rsidRPr="00C61B47" w:rsidRDefault="00C4268C" w:rsidP="00C4268C">
      <w:pPr>
        <w:pStyle w:val="Overskrift1"/>
        <w:tabs>
          <w:tab w:val="left" w:pos="768"/>
        </w:tabs>
        <w:ind w:left="368" w:firstLine="0"/>
        <w:jc w:val="both"/>
        <w:rPr>
          <w:rFonts w:ascii="Work Sans" w:hAnsi="Work Sans"/>
        </w:rPr>
      </w:pPr>
    </w:p>
    <w:p w14:paraId="29628583" w14:textId="75EE6D31" w:rsidR="00E15EBC" w:rsidRPr="005611CC" w:rsidRDefault="001D256E" w:rsidP="007B65F2">
      <w:pPr>
        <w:pStyle w:val="Overskrift2"/>
        <w:numPr>
          <w:ilvl w:val="1"/>
          <w:numId w:val="31"/>
        </w:numPr>
        <w:tabs>
          <w:tab w:val="left" w:pos="993"/>
        </w:tabs>
        <w:ind w:left="368" w:hanging="357"/>
        <w:rPr>
          <w:rFonts w:ascii="Work Sans" w:hAnsi="Work Sans"/>
        </w:rPr>
      </w:pPr>
      <w:r w:rsidRPr="00C61B47">
        <w:rPr>
          <w:rFonts w:ascii="Work Sans" w:hAnsi="Work Sans"/>
        </w:rPr>
        <w:t xml:space="preserve">When will the cover </w:t>
      </w:r>
      <w:r w:rsidRPr="00C61B47">
        <w:rPr>
          <w:rFonts w:ascii="Work Sans" w:hAnsi="Work Sans"/>
          <w:spacing w:val="-2"/>
        </w:rPr>
        <w:t>start?</w:t>
      </w:r>
    </w:p>
    <w:p w14:paraId="44AF2AD0" w14:textId="10884EB1" w:rsidR="004A25BF" w:rsidRDefault="007B65F2" w:rsidP="007B65F2">
      <w:pPr>
        <w:pStyle w:val="Brdtekst"/>
        <w:spacing w:before="0"/>
        <w:ind w:left="368" w:hanging="357"/>
        <w:rPr>
          <w:rFonts w:ascii="Work Sans" w:hAnsi="Work Sans"/>
        </w:rPr>
      </w:pPr>
      <w:r>
        <w:rPr>
          <w:rFonts w:ascii="Work Sans" w:hAnsi="Work Sans"/>
        </w:rPr>
        <w:t xml:space="preserve">Coverage </w:t>
      </w:r>
    </w:p>
    <w:p w14:paraId="17879A71" w14:textId="0F0A57E4" w:rsidR="005611CC" w:rsidRDefault="004A25BF" w:rsidP="007B65F2">
      <w:pPr>
        <w:pStyle w:val="Brdtekst"/>
        <w:spacing w:before="0"/>
        <w:ind w:left="368" w:hanging="357"/>
        <w:rPr>
          <w:rFonts w:ascii="Work Sans" w:hAnsi="Work Sans"/>
        </w:rPr>
      </w:pPr>
      <w:r>
        <w:rPr>
          <w:rFonts w:ascii="Work Sans" w:hAnsi="Work Sans"/>
        </w:rPr>
        <w:t xml:space="preserve">certificate </w:t>
      </w:r>
    </w:p>
    <w:p w14:paraId="5A0EC2ED" w14:textId="050C1FF8" w:rsidR="00E15EBC" w:rsidRPr="00C61B47" w:rsidRDefault="00E15EBC" w:rsidP="007B65F2">
      <w:pPr>
        <w:pStyle w:val="Brdtekst"/>
        <w:spacing w:before="0"/>
        <w:ind w:left="368" w:hanging="357"/>
        <w:rPr>
          <w:rFonts w:ascii="Work Sans" w:hAnsi="Work Sans"/>
        </w:rPr>
      </w:pPr>
    </w:p>
    <w:p w14:paraId="0358DF35" w14:textId="77777777" w:rsidR="00E15EBC" w:rsidRPr="00C61B47" w:rsidRDefault="001D256E" w:rsidP="007407FC">
      <w:pPr>
        <w:pStyle w:val="Overskrift2"/>
        <w:numPr>
          <w:ilvl w:val="1"/>
          <w:numId w:val="31"/>
        </w:numPr>
        <w:tabs>
          <w:tab w:val="left" w:pos="993"/>
        </w:tabs>
        <w:ind w:left="368" w:hanging="357"/>
        <w:jc w:val="both"/>
        <w:rPr>
          <w:rFonts w:ascii="Work Sans" w:hAnsi="Work Sans"/>
        </w:rPr>
      </w:pPr>
      <w:r w:rsidRPr="00C61B47">
        <w:rPr>
          <w:rFonts w:ascii="Work Sans" w:hAnsi="Work Sans"/>
        </w:rPr>
        <w:t xml:space="preserve">Can the policyholder terminate </w:t>
      </w:r>
      <w:r w:rsidRPr="00C61B47">
        <w:rPr>
          <w:rFonts w:ascii="Work Sans" w:hAnsi="Work Sans"/>
          <w:spacing w:val="-2"/>
        </w:rPr>
        <w:t>the insurance contract?</w:t>
      </w:r>
    </w:p>
    <w:p w14:paraId="4A5756F5" w14:textId="4E46DAB5" w:rsidR="00E15EBC" w:rsidRPr="00C61B47" w:rsidRDefault="00C367D7" w:rsidP="00C367D7">
      <w:pPr>
        <w:pStyle w:val="Brdtekst"/>
        <w:spacing w:before="182"/>
        <w:ind w:left="0"/>
        <w:rPr>
          <w:rFonts w:ascii="Work Sans" w:hAnsi="Work Sans"/>
        </w:rPr>
      </w:pPr>
      <w:r w:rsidRPr="00C367D7">
        <w:rPr>
          <w:rFonts w:ascii="Work Sans" w:hAnsi="Work Sans"/>
        </w:rPr>
        <w:t>The policyholder may terminate the insurance contract and its associated cover within a period of 30 days after receiving the insurance certificate. To be valid, the termination must be in writing and sent to the agent by registered mail before the end of the 30-day period. If the policyholder does not exercise their right to terminate the insurance contract within the 30-day period, the policyholder may only terminate the insurance contract within the time limits described in section 5.5</w:t>
      </w:r>
    </w:p>
    <w:p w14:paraId="13AFC46E" w14:textId="77777777" w:rsidR="00E15EBC" w:rsidRPr="00C61B47" w:rsidRDefault="00E15EBC" w:rsidP="00C61B47">
      <w:pPr>
        <w:pStyle w:val="Brdtekst"/>
        <w:spacing w:before="0"/>
        <w:ind w:left="368" w:hanging="357"/>
        <w:rPr>
          <w:rFonts w:ascii="Work Sans" w:hAnsi="Work Sans"/>
        </w:rPr>
      </w:pPr>
    </w:p>
    <w:p w14:paraId="590F781E" w14:textId="77777777" w:rsidR="00E15EBC" w:rsidRPr="00C61B47" w:rsidRDefault="001D256E" w:rsidP="007407FC">
      <w:pPr>
        <w:pStyle w:val="Overskrift2"/>
        <w:numPr>
          <w:ilvl w:val="1"/>
          <w:numId w:val="31"/>
        </w:numPr>
        <w:tabs>
          <w:tab w:val="left" w:pos="995"/>
        </w:tabs>
        <w:ind w:left="368" w:hanging="357"/>
        <w:rPr>
          <w:rFonts w:ascii="Work Sans" w:hAnsi="Work Sans"/>
        </w:rPr>
      </w:pPr>
      <w:r w:rsidRPr="00C61B47">
        <w:rPr>
          <w:rFonts w:ascii="Work Sans" w:hAnsi="Work Sans"/>
        </w:rPr>
        <w:t xml:space="preserve">When will cover </w:t>
      </w:r>
      <w:r w:rsidRPr="00C61B47">
        <w:rPr>
          <w:rFonts w:ascii="Work Sans" w:hAnsi="Work Sans"/>
          <w:spacing w:val="-2"/>
        </w:rPr>
        <w:t>cease?</w:t>
      </w:r>
    </w:p>
    <w:p w14:paraId="417FEDAA" w14:textId="77777777" w:rsidR="00E15EBC" w:rsidRPr="00A65255" w:rsidRDefault="001D256E" w:rsidP="007407FC">
      <w:pPr>
        <w:pStyle w:val="Listeavsnitt"/>
        <w:numPr>
          <w:ilvl w:val="2"/>
          <w:numId w:val="31"/>
        </w:numPr>
        <w:tabs>
          <w:tab w:val="left" w:pos="991"/>
        </w:tabs>
        <w:ind w:left="368" w:hanging="357"/>
        <w:rPr>
          <w:rFonts w:ascii="Work Sans" w:hAnsi="Work Sans"/>
          <w:sz w:val="20"/>
        </w:rPr>
      </w:pPr>
      <w:r w:rsidRPr="00C61B47">
        <w:rPr>
          <w:rFonts w:ascii="Work Sans" w:hAnsi="Work Sans"/>
          <w:sz w:val="20"/>
        </w:rPr>
        <w:t xml:space="preserve">Coverage for an insured person will cease when one of the following events </w:t>
      </w:r>
      <w:r w:rsidRPr="00C61B47">
        <w:rPr>
          <w:rFonts w:ascii="Work Sans" w:hAnsi="Work Sans"/>
          <w:spacing w:val="-2"/>
          <w:sz w:val="20"/>
        </w:rPr>
        <w:t>occurs:</w:t>
      </w:r>
    </w:p>
    <w:p w14:paraId="63CD79A2" w14:textId="77777777" w:rsidR="00E15EBC" w:rsidRPr="00C61B47" w:rsidRDefault="001D256E" w:rsidP="00C61B47">
      <w:pPr>
        <w:pStyle w:val="Listeavsnitt"/>
        <w:numPr>
          <w:ilvl w:val="0"/>
          <w:numId w:val="9"/>
        </w:numPr>
        <w:tabs>
          <w:tab w:val="left" w:pos="768"/>
        </w:tabs>
        <w:ind w:left="368" w:hanging="357"/>
        <w:rPr>
          <w:rFonts w:ascii="Work Sans" w:hAnsi="Work Sans"/>
          <w:sz w:val="20"/>
        </w:rPr>
      </w:pPr>
      <w:r w:rsidRPr="00C61B47">
        <w:rPr>
          <w:rFonts w:ascii="Work Sans" w:hAnsi="Work Sans"/>
          <w:sz w:val="20"/>
        </w:rPr>
        <w:t xml:space="preserve">When the insured person reaches </w:t>
      </w:r>
      <w:r w:rsidRPr="00C61B47">
        <w:rPr>
          <w:rFonts w:ascii="Work Sans" w:hAnsi="Work Sans"/>
          <w:spacing w:val="-2"/>
          <w:sz w:val="20"/>
        </w:rPr>
        <w:t>the</w:t>
      </w:r>
      <w:r w:rsidRPr="00C61B47">
        <w:rPr>
          <w:rFonts w:ascii="Work Sans" w:hAnsi="Work Sans"/>
          <w:sz w:val="20"/>
        </w:rPr>
        <w:t xml:space="preserve"> maximum </w:t>
      </w:r>
      <w:r w:rsidRPr="00C61B47">
        <w:rPr>
          <w:rFonts w:ascii="Work Sans" w:hAnsi="Work Sans"/>
          <w:spacing w:val="-2"/>
          <w:sz w:val="20"/>
        </w:rPr>
        <w:t>entry age.</w:t>
      </w:r>
    </w:p>
    <w:p w14:paraId="5CC024C0" w14:textId="77777777" w:rsidR="00E15EBC" w:rsidRPr="00C61B47" w:rsidRDefault="001D256E" w:rsidP="00C61B47">
      <w:pPr>
        <w:pStyle w:val="Listeavsnitt"/>
        <w:numPr>
          <w:ilvl w:val="0"/>
          <w:numId w:val="9"/>
        </w:numPr>
        <w:tabs>
          <w:tab w:val="left" w:pos="768"/>
        </w:tabs>
        <w:ind w:left="368" w:hanging="357"/>
        <w:rPr>
          <w:rFonts w:ascii="Work Sans" w:hAnsi="Work Sans"/>
          <w:sz w:val="20"/>
        </w:rPr>
      </w:pPr>
      <w:r w:rsidRPr="00C61B47">
        <w:rPr>
          <w:rFonts w:ascii="Work Sans" w:hAnsi="Work Sans"/>
          <w:sz w:val="20"/>
        </w:rPr>
        <w:t xml:space="preserve">When the insurance </w:t>
      </w:r>
      <w:r w:rsidRPr="00C61B47">
        <w:rPr>
          <w:rFonts w:ascii="Work Sans" w:hAnsi="Work Sans"/>
          <w:spacing w:val="-2"/>
          <w:sz w:val="20"/>
        </w:rPr>
        <w:t>is terminated.</w:t>
      </w:r>
    </w:p>
    <w:p w14:paraId="524EBEFA" w14:textId="77777777" w:rsidR="00E15EBC" w:rsidRPr="00C61B47" w:rsidRDefault="001D256E" w:rsidP="00C61B47">
      <w:pPr>
        <w:pStyle w:val="Listeavsnitt"/>
        <w:numPr>
          <w:ilvl w:val="0"/>
          <w:numId w:val="9"/>
        </w:numPr>
        <w:tabs>
          <w:tab w:val="left" w:pos="768"/>
        </w:tabs>
        <w:ind w:left="368" w:hanging="357"/>
        <w:rPr>
          <w:rFonts w:ascii="Work Sans" w:hAnsi="Work Sans"/>
          <w:sz w:val="20"/>
        </w:rPr>
      </w:pPr>
      <w:r w:rsidRPr="00C61B47">
        <w:rPr>
          <w:rFonts w:ascii="Work Sans" w:hAnsi="Work Sans"/>
          <w:sz w:val="20"/>
        </w:rPr>
        <w:t>If the premium has not been paid by the policyholder in accordance with the provisions set out in clause 6.5. Should this occur, the policyholder is obliged to inform the insured parties of this and to cover any claims that may arise during the period of cover.</w:t>
      </w:r>
    </w:p>
    <w:p w14:paraId="246C8A83" w14:textId="16504B8E" w:rsidR="00BF6486" w:rsidRPr="00BF6486" w:rsidRDefault="001D256E" w:rsidP="00BF6486">
      <w:pPr>
        <w:pStyle w:val="Listeavsnitt"/>
        <w:numPr>
          <w:ilvl w:val="0"/>
          <w:numId w:val="9"/>
        </w:numPr>
        <w:tabs>
          <w:tab w:val="left" w:pos="768"/>
        </w:tabs>
        <w:ind w:left="368" w:hanging="357"/>
        <w:rPr>
          <w:rFonts w:ascii="Work Sans" w:hAnsi="Work Sans"/>
          <w:sz w:val="20"/>
        </w:rPr>
      </w:pPr>
      <w:r w:rsidRPr="00C61B47">
        <w:rPr>
          <w:rFonts w:ascii="Work Sans" w:hAnsi="Work Sans"/>
          <w:sz w:val="20"/>
        </w:rPr>
        <w:t>14 days after the insured person is no longer employed and therefore no longer meets the requirements for cover under the insurance contract, provided that the policyholder has given prior written notice to the insured person in accordance with sections 5.3.2 and 10.2.</w:t>
      </w:r>
      <w:r w:rsidRPr="00C61B47">
        <w:rPr>
          <w:rFonts w:ascii="Work Sans" w:hAnsi="Work Sans"/>
          <w:spacing w:val="-2"/>
          <w:sz w:val="20"/>
        </w:rPr>
        <w:t xml:space="preserve"> </w:t>
      </w:r>
      <w:r w:rsidRPr="00C61B47">
        <w:rPr>
          <w:rFonts w:ascii="Work Sans" w:hAnsi="Work Sans"/>
          <w:sz w:val="20"/>
        </w:rPr>
        <w:t xml:space="preserve">If no written notification has been given, the cover shall cease 2 months after the insured person is no longer employed and therefore no longer meets the requirements for cover under </w:t>
      </w:r>
      <w:r w:rsidRPr="00C61B47">
        <w:rPr>
          <w:rFonts w:ascii="Work Sans" w:hAnsi="Work Sans"/>
          <w:spacing w:val="-2"/>
          <w:sz w:val="20"/>
        </w:rPr>
        <w:t>the insurance.</w:t>
      </w:r>
      <w:r w:rsidR="00BF6486">
        <w:rPr>
          <w:rFonts w:ascii="Work Sans" w:hAnsi="Work Sans"/>
          <w:spacing w:val="-2"/>
          <w:sz w:val="20"/>
        </w:rPr>
        <w:br/>
      </w:r>
    </w:p>
    <w:p w14:paraId="7CC9545E" w14:textId="0789684A" w:rsidR="00E15EBC" w:rsidRPr="008D647E" w:rsidRDefault="001D256E" w:rsidP="008D647E">
      <w:pPr>
        <w:pStyle w:val="Listeavsnitt"/>
        <w:numPr>
          <w:ilvl w:val="2"/>
          <w:numId w:val="31"/>
        </w:numPr>
        <w:tabs>
          <w:tab w:val="left" w:pos="991"/>
        </w:tabs>
        <w:ind w:left="368" w:hanging="357"/>
        <w:rPr>
          <w:rFonts w:ascii="Work Sans" w:hAnsi="Work Sans"/>
          <w:sz w:val="20"/>
        </w:rPr>
      </w:pPr>
      <w:proofErr w:type="gramStart"/>
      <w:r w:rsidRPr="00BF6486">
        <w:rPr>
          <w:rFonts w:ascii="Work Sans" w:hAnsi="Work Sans"/>
          <w:sz w:val="20"/>
        </w:rPr>
        <w:t>In the event that</w:t>
      </w:r>
      <w:proofErr w:type="gramEnd"/>
      <w:r w:rsidRPr="00BF6486">
        <w:rPr>
          <w:rFonts w:ascii="Work Sans" w:hAnsi="Work Sans"/>
          <w:sz w:val="20"/>
        </w:rPr>
        <w:t xml:space="preserve"> the cover ceases (for reasons other than reaching the normal retirement date), the insured person is entitled to continue the insurance contract individually (continuation insurance) with individual calculation and without the requirement for a new health declaration. The policyholder is obliged to notify the insured person of this so that the insured person can apply to continue the cover. The insured person must make use of this offer within 6 months from the date on which the insurance company's liability expires in accordance with section 5.3.1 above.</w:t>
      </w:r>
    </w:p>
    <w:p w14:paraId="52B68E10" w14:textId="77777777" w:rsidR="00E15EBC" w:rsidRPr="00C61B47" w:rsidRDefault="00E15EBC" w:rsidP="00C61B47">
      <w:pPr>
        <w:pStyle w:val="Brdtekst"/>
        <w:spacing w:before="0"/>
        <w:ind w:left="368" w:hanging="357"/>
        <w:rPr>
          <w:rFonts w:ascii="Work Sans" w:hAnsi="Work Sans"/>
        </w:rPr>
      </w:pPr>
    </w:p>
    <w:p w14:paraId="4074D5A7" w14:textId="77777777" w:rsidR="00E15EBC" w:rsidRPr="008D647E" w:rsidRDefault="001D256E" w:rsidP="007407FC">
      <w:pPr>
        <w:pStyle w:val="Overskrift2"/>
        <w:numPr>
          <w:ilvl w:val="1"/>
          <w:numId w:val="31"/>
        </w:numPr>
        <w:tabs>
          <w:tab w:val="left" w:pos="995"/>
        </w:tabs>
        <w:ind w:left="368" w:hanging="357"/>
        <w:rPr>
          <w:rFonts w:ascii="Work Sans" w:hAnsi="Work Sans"/>
        </w:rPr>
      </w:pPr>
      <w:r w:rsidRPr="00C61B47">
        <w:rPr>
          <w:rFonts w:ascii="Work Sans" w:hAnsi="Work Sans"/>
        </w:rPr>
        <w:t xml:space="preserve">Changes to </w:t>
      </w:r>
      <w:r w:rsidRPr="00C61B47">
        <w:rPr>
          <w:rFonts w:ascii="Work Sans" w:hAnsi="Work Sans"/>
          <w:spacing w:val="-2"/>
        </w:rPr>
        <w:t>the insurance contract</w:t>
      </w:r>
    </w:p>
    <w:p w14:paraId="34459871" w14:textId="6AAEE188" w:rsidR="008D647E" w:rsidRDefault="008D647E" w:rsidP="008D647E">
      <w:pPr>
        <w:pStyle w:val="Overskrift2"/>
        <w:numPr>
          <w:ilvl w:val="2"/>
          <w:numId w:val="31"/>
        </w:numPr>
        <w:tabs>
          <w:tab w:val="left" w:pos="995"/>
        </w:tabs>
        <w:rPr>
          <w:rFonts w:ascii="Work Sans" w:hAnsi="Work Sans"/>
          <w:b w:val="0"/>
          <w:bCs w:val="0"/>
        </w:rPr>
      </w:pPr>
      <w:r>
        <w:rPr>
          <w:rFonts w:ascii="Work Sans" w:hAnsi="Work Sans"/>
          <w:b w:val="0"/>
          <w:bCs w:val="0"/>
          <w:spacing w:val="-2"/>
        </w:rPr>
        <w:t xml:space="preserve">The </w:t>
      </w:r>
      <w:r w:rsidR="001D256E" w:rsidRPr="008D647E">
        <w:rPr>
          <w:rFonts w:ascii="Work Sans" w:hAnsi="Work Sans"/>
          <w:b w:val="0"/>
          <w:bCs w:val="0"/>
        </w:rPr>
        <w:t>insurance company reserves the right to change the rates (unless otherwise agreed) each year on the renewal date of the insurance contract.</w:t>
      </w:r>
      <w:r w:rsidR="002A7D4C">
        <w:rPr>
          <w:rFonts w:ascii="Work Sans" w:hAnsi="Work Sans"/>
          <w:b w:val="0"/>
          <w:bCs w:val="0"/>
        </w:rPr>
        <w:br/>
      </w:r>
    </w:p>
    <w:p w14:paraId="5299A07E" w14:textId="5299E72C" w:rsidR="002A7D4C" w:rsidRDefault="001D256E" w:rsidP="002A7D4C">
      <w:pPr>
        <w:pStyle w:val="Overskrift2"/>
        <w:numPr>
          <w:ilvl w:val="2"/>
          <w:numId w:val="31"/>
        </w:numPr>
        <w:tabs>
          <w:tab w:val="left" w:pos="995"/>
        </w:tabs>
        <w:rPr>
          <w:rFonts w:ascii="Work Sans" w:hAnsi="Work Sans"/>
          <w:b w:val="0"/>
          <w:bCs w:val="0"/>
        </w:rPr>
      </w:pPr>
      <w:r w:rsidRPr="002A7D4C">
        <w:rPr>
          <w:rFonts w:ascii="Work Sans" w:hAnsi="Work Sans"/>
          <w:b w:val="0"/>
          <w:bCs w:val="0"/>
        </w:rPr>
        <w:t>The insurance company reserves the right to change the insurance terms and conditions. Changes to the insurance terms and conditions will be communicated to the policyholder in advance and no later than one month before such changes take effect. The policyholder has the right to terminate the insurance contract in accordance with the provisions defined in section 5.2 if the policyholder objects to the new insurance terms and conditions. If the insurance contract is not terminated before the changes take effect, the new insurance terms and conditions are considered to have been accepted by the policyholder.</w:t>
      </w:r>
      <w:r w:rsidR="002A7D4C">
        <w:rPr>
          <w:rFonts w:ascii="Work Sans" w:hAnsi="Work Sans"/>
          <w:b w:val="0"/>
          <w:bCs w:val="0"/>
        </w:rPr>
        <w:br/>
      </w:r>
    </w:p>
    <w:p w14:paraId="4C04DFDD" w14:textId="41CC3853" w:rsidR="00E15EBC" w:rsidRDefault="001D256E" w:rsidP="002A7D4C">
      <w:pPr>
        <w:pStyle w:val="Overskrift2"/>
        <w:numPr>
          <w:ilvl w:val="2"/>
          <w:numId w:val="31"/>
        </w:numPr>
        <w:tabs>
          <w:tab w:val="left" w:pos="995"/>
        </w:tabs>
        <w:rPr>
          <w:rFonts w:ascii="Work Sans" w:hAnsi="Work Sans"/>
          <w:b w:val="0"/>
          <w:bCs w:val="0"/>
        </w:rPr>
      </w:pPr>
      <w:r w:rsidRPr="002A7D4C">
        <w:rPr>
          <w:rFonts w:ascii="Work Sans" w:hAnsi="Work Sans"/>
          <w:b w:val="0"/>
          <w:bCs w:val="0"/>
        </w:rPr>
        <w:t>The insurance company reserves the right to demand an immediate adjustment of the premium if significant changes occur in relation to the insured persons.</w:t>
      </w:r>
    </w:p>
    <w:p w14:paraId="720CED09" w14:textId="356389F3" w:rsidR="00E15EBC" w:rsidRPr="00514843" w:rsidRDefault="001D256E" w:rsidP="00514843">
      <w:pPr>
        <w:pStyle w:val="Overskrift2"/>
        <w:numPr>
          <w:ilvl w:val="2"/>
          <w:numId w:val="31"/>
        </w:numPr>
        <w:tabs>
          <w:tab w:val="left" w:pos="995"/>
        </w:tabs>
        <w:rPr>
          <w:rFonts w:ascii="Work Sans" w:hAnsi="Work Sans"/>
          <w:b w:val="0"/>
          <w:bCs w:val="0"/>
        </w:rPr>
      </w:pPr>
      <w:r w:rsidRPr="00514843">
        <w:rPr>
          <w:rFonts w:ascii="Work Sans" w:hAnsi="Work Sans"/>
          <w:b w:val="0"/>
          <w:bCs w:val="0"/>
        </w:rPr>
        <w:lastRenderedPageBreak/>
        <w:t>The policyholder must notify the insurance company immediately via the agent of any significant changes. A change is considered significant when one or more of the following events occur:</w:t>
      </w:r>
      <w:r w:rsidR="00514843">
        <w:rPr>
          <w:rFonts w:ascii="Work Sans" w:hAnsi="Work Sans"/>
          <w:b w:val="0"/>
          <w:bCs w:val="0"/>
        </w:rPr>
        <w:br/>
      </w:r>
    </w:p>
    <w:p w14:paraId="74EE649B" w14:textId="4569BF43" w:rsidR="00E15EBC" w:rsidRPr="00C61B47" w:rsidRDefault="001D256E" w:rsidP="00C61B47">
      <w:pPr>
        <w:pStyle w:val="Listeavsnitt"/>
        <w:numPr>
          <w:ilvl w:val="0"/>
          <w:numId w:val="8"/>
        </w:numPr>
        <w:tabs>
          <w:tab w:val="left" w:pos="768"/>
        </w:tabs>
        <w:ind w:left="368" w:hanging="357"/>
        <w:rPr>
          <w:rFonts w:ascii="Work Sans" w:hAnsi="Work Sans"/>
          <w:sz w:val="20"/>
        </w:rPr>
      </w:pPr>
      <w:r w:rsidRPr="00C61B47">
        <w:rPr>
          <w:rFonts w:ascii="Work Sans" w:hAnsi="Work Sans"/>
          <w:sz w:val="20"/>
        </w:rPr>
        <w:t xml:space="preserve">The number of insured </w:t>
      </w:r>
      <w:proofErr w:type="gramStart"/>
      <w:r w:rsidRPr="00C61B47">
        <w:rPr>
          <w:rFonts w:ascii="Work Sans" w:hAnsi="Work Sans"/>
          <w:sz w:val="20"/>
        </w:rPr>
        <w:t>persons</w:t>
      </w:r>
      <w:proofErr w:type="gramEnd"/>
      <w:r w:rsidRPr="00C61B47">
        <w:rPr>
          <w:rFonts w:ascii="Work Sans" w:hAnsi="Work Sans"/>
          <w:sz w:val="20"/>
        </w:rPr>
        <w:t xml:space="preserve"> varies by more than 10% from what was previously </w:t>
      </w:r>
      <w:proofErr w:type="gramStart"/>
      <w:r w:rsidRPr="00C61B47">
        <w:rPr>
          <w:rFonts w:ascii="Work Sans" w:hAnsi="Work Sans"/>
          <w:spacing w:val="-2"/>
          <w:sz w:val="20"/>
        </w:rPr>
        <w:t>notified;</w:t>
      </w:r>
      <w:proofErr w:type="gramEnd"/>
    </w:p>
    <w:p w14:paraId="789695B3" w14:textId="77777777" w:rsidR="00E15EBC" w:rsidRPr="00C61B47" w:rsidRDefault="001D256E" w:rsidP="00C61B47">
      <w:pPr>
        <w:pStyle w:val="Listeavsnitt"/>
        <w:numPr>
          <w:ilvl w:val="0"/>
          <w:numId w:val="8"/>
        </w:numPr>
        <w:tabs>
          <w:tab w:val="left" w:pos="768"/>
        </w:tabs>
        <w:ind w:left="368" w:hanging="357"/>
        <w:rPr>
          <w:rFonts w:ascii="Work Sans" w:hAnsi="Work Sans"/>
          <w:sz w:val="20"/>
        </w:rPr>
      </w:pPr>
      <w:r w:rsidRPr="00C61B47">
        <w:rPr>
          <w:rFonts w:ascii="Work Sans" w:hAnsi="Work Sans"/>
          <w:sz w:val="20"/>
        </w:rPr>
        <w:t xml:space="preserve">The coverage criteria or eligibility conditions must be changed in relation to the conditions previously agreed </w:t>
      </w:r>
      <w:proofErr w:type="gramStart"/>
      <w:r w:rsidRPr="00C61B47">
        <w:rPr>
          <w:rFonts w:ascii="Work Sans" w:hAnsi="Work Sans"/>
          <w:sz w:val="20"/>
        </w:rPr>
        <w:t>upon;</w:t>
      </w:r>
      <w:proofErr w:type="gramEnd"/>
    </w:p>
    <w:p w14:paraId="43F9FCEC" w14:textId="77777777" w:rsidR="00E15EBC" w:rsidRPr="00A65255" w:rsidRDefault="001D256E" w:rsidP="00C61B47">
      <w:pPr>
        <w:pStyle w:val="Listeavsnitt"/>
        <w:numPr>
          <w:ilvl w:val="0"/>
          <w:numId w:val="8"/>
        </w:numPr>
        <w:tabs>
          <w:tab w:val="left" w:pos="768"/>
        </w:tabs>
        <w:ind w:left="368" w:hanging="357"/>
        <w:rPr>
          <w:rFonts w:ascii="Work Sans" w:hAnsi="Work Sans"/>
          <w:sz w:val="20"/>
        </w:rPr>
      </w:pPr>
      <w:r w:rsidRPr="00C61B47">
        <w:rPr>
          <w:rFonts w:ascii="Work Sans" w:hAnsi="Work Sans"/>
          <w:sz w:val="20"/>
        </w:rPr>
        <w:t>Significant changes in the insured person's circumstances, as described in section</w:t>
      </w:r>
      <w:r w:rsidRPr="00C61B47">
        <w:rPr>
          <w:rFonts w:ascii="Work Sans" w:hAnsi="Work Sans"/>
          <w:spacing w:val="-4"/>
          <w:sz w:val="20"/>
        </w:rPr>
        <w:t xml:space="preserve"> 6.4.</w:t>
      </w:r>
    </w:p>
    <w:p w14:paraId="596233A1" w14:textId="77777777" w:rsidR="00A65255" w:rsidRPr="00E01204" w:rsidRDefault="00A65255" w:rsidP="00A65255">
      <w:pPr>
        <w:tabs>
          <w:tab w:val="left" w:pos="768"/>
        </w:tabs>
        <w:rPr>
          <w:rFonts w:ascii="Work Sans" w:hAnsi="Work Sans"/>
          <w:sz w:val="20"/>
        </w:rPr>
      </w:pPr>
    </w:p>
    <w:p w14:paraId="35C01DFF" w14:textId="77777777" w:rsidR="00C6234E" w:rsidRPr="00C6234E" w:rsidRDefault="001D256E" w:rsidP="00C6234E">
      <w:pPr>
        <w:pStyle w:val="Overskrift2"/>
        <w:numPr>
          <w:ilvl w:val="1"/>
          <w:numId w:val="31"/>
        </w:numPr>
        <w:tabs>
          <w:tab w:val="left" w:pos="993"/>
        </w:tabs>
        <w:ind w:left="368" w:hanging="357"/>
        <w:jc w:val="both"/>
        <w:rPr>
          <w:rFonts w:ascii="Work Sans" w:hAnsi="Work Sans"/>
        </w:rPr>
      </w:pPr>
      <w:r w:rsidRPr="00C61B47">
        <w:rPr>
          <w:rFonts w:ascii="Work Sans" w:hAnsi="Work Sans"/>
        </w:rPr>
        <w:t xml:space="preserve">Termination of the insurance contract and the effect of </w:t>
      </w:r>
      <w:r w:rsidRPr="00C61B47">
        <w:rPr>
          <w:rFonts w:ascii="Work Sans" w:hAnsi="Work Sans"/>
          <w:spacing w:val="-2"/>
        </w:rPr>
        <w:t>termination</w:t>
      </w:r>
    </w:p>
    <w:p w14:paraId="63638072" w14:textId="776AC3E7" w:rsidR="00C6234E" w:rsidRPr="00514843" w:rsidRDefault="001D256E" w:rsidP="00514843">
      <w:pPr>
        <w:pStyle w:val="Overskrift2"/>
        <w:numPr>
          <w:ilvl w:val="2"/>
          <w:numId w:val="31"/>
        </w:numPr>
        <w:tabs>
          <w:tab w:val="left" w:pos="993"/>
        </w:tabs>
        <w:rPr>
          <w:rFonts w:ascii="Work Sans" w:hAnsi="Work Sans"/>
          <w:b w:val="0"/>
          <w:bCs w:val="0"/>
        </w:rPr>
      </w:pPr>
      <w:r w:rsidRPr="00C6234E">
        <w:rPr>
          <w:rFonts w:ascii="Work Sans" w:hAnsi="Work Sans"/>
          <w:b w:val="0"/>
          <w:bCs w:val="0"/>
        </w:rPr>
        <w:t>The effective date of the insurance contract and the renewal date of the insurance contract are defined in the insurance certificate. The terms and conditions of the insurance contract are guaranteed to apply until the renewal date of the insurance contract.</w:t>
      </w:r>
      <w:r w:rsidR="00514843">
        <w:rPr>
          <w:rFonts w:ascii="Work Sans" w:hAnsi="Work Sans"/>
          <w:b w:val="0"/>
          <w:bCs w:val="0"/>
        </w:rPr>
        <w:br/>
      </w:r>
    </w:p>
    <w:p w14:paraId="4153E7C4" w14:textId="020E9B3F" w:rsidR="00C6234E" w:rsidRPr="00514843" w:rsidRDefault="001D256E" w:rsidP="00514843">
      <w:pPr>
        <w:pStyle w:val="Overskrift2"/>
        <w:numPr>
          <w:ilvl w:val="2"/>
          <w:numId w:val="31"/>
        </w:numPr>
        <w:tabs>
          <w:tab w:val="left" w:pos="993"/>
        </w:tabs>
        <w:rPr>
          <w:rFonts w:ascii="Work Sans" w:hAnsi="Work Sans"/>
          <w:b w:val="0"/>
          <w:bCs w:val="0"/>
        </w:rPr>
      </w:pPr>
      <w:r w:rsidRPr="00514843">
        <w:rPr>
          <w:rFonts w:ascii="Work Sans" w:hAnsi="Work Sans"/>
          <w:b w:val="0"/>
          <w:bCs w:val="0"/>
        </w:rPr>
        <w:t>The policyholder may terminate the insurance contract at any time, provided that written notice is given at least 30 days in advance.</w:t>
      </w:r>
      <w:r w:rsidR="00514843">
        <w:rPr>
          <w:rFonts w:ascii="Work Sans" w:hAnsi="Work Sans"/>
          <w:b w:val="0"/>
          <w:bCs w:val="0"/>
        </w:rPr>
        <w:br/>
      </w:r>
    </w:p>
    <w:p w14:paraId="51D97C17" w14:textId="18C2947C" w:rsidR="00C6234E" w:rsidRPr="00514843" w:rsidRDefault="001D256E" w:rsidP="00514843">
      <w:pPr>
        <w:pStyle w:val="Overskrift2"/>
        <w:numPr>
          <w:ilvl w:val="2"/>
          <w:numId w:val="31"/>
        </w:numPr>
        <w:tabs>
          <w:tab w:val="left" w:pos="993"/>
        </w:tabs>
        <w:rPr>
          <w:rFonts w:ascii="Work Sans" w:hAnsi="Work Sans"/>
          <w:b w:val="0"/>
          <w:bCs w:val="0"/>
        </w:rPr>
      </w:pPr>
      <w:r w:rsidRPr="00C6234E">
        <w:rPr>
          <w:rFonts w:ascii="Work Sans" w:hAnsi="Work Sans"/>
          <w:b w:val="0"/>
          <w:bCs w:val="0"/>
        </w:rPr>
        <w:t xml:space="preserve">The </w:t>
      </w:r>
      <w:r w:rsidR="00843D0D" w:rsidRPr="00843D0D">
        <w:rPr>
          <w:rFonts w:ascii="Work Sans" w:hAnsi="Work Sans"/>
          <w:b w:val="0"/>
          <w:bCs w:val="0"/>
        </w:rPr>
        <w:t xml:space="preserve">insurance company may terminate the insurance contract if the policyholder fails to comply with the duty of disclosure and the policyholder or the insured is not only slightly at fault, with 14 days' notice or with immediate effect if the policyholder has acted fraudulently. </w:t>
      </w:r>
      <w:proofErr w:type="gramStart"/>
      <w:r w:rsidR="00843D0D" w:rsidRPr="00843D0D">
        <w:rPr>
          <w:rFonts w:ascii="Work Sans" w:hAnsi="Work Sans"/>
          <w:b w:val="0"/>
          <w:bCs w:val="0"/>
        </w:rPr>
        <w:t>With the exception of</w:t>
      </w:r>
      <w:proofErr w:type="gramEnd"/>
      <w:r w:rsidR="00843D0D" w:rsidRPr="00843D0D">
        <w:rPr>
          <w:rFonts w:ascii="Work Sans" w:hAnsi="Work Sans"/>
          <w:b w:val="0"/>
          <w:bCs w:val="0"/>
        </w:rPr>
        <w:t xml:space="preserve"> situations where fraud has been committed, the insurance company can only invoke non-compliance with the duty of disclosure if the insured event has occurred or the insurance company has given 14 days' notice within two years of the insurance company's liability </w:t>
      </w:r>
      <w:r w:rsidRPr="00C6234E">
        <w:rPr>
          <w:rFonts w:ascii="Work Sans" w:hAnsi="Work Sans"/>
          <w:b w:val="0"/>
          <w:bCs w:val="0"/>
        </w:rPr>
        <w:t>commencing.</w:t>
      </w:r>
      <w:r w:rsidR="00514843">
        <w:rPr>
          <w:rFonts w:ascii="Work Sans" w:hAnsi="Work Sans"/>
          <w:b w:val="0"/>
          <w:bCs w:val="0"/>
        </w:rPr>
        <w:br/>
      </w:r>
    </w:p>
    <w:p w14:paraId="38E229B4" w14:textId="6303FD50" w:rsidR="00C6234E" w:rsidRPr="00514843" w:rsidRDefault="001D256E" w:rsidP="00514843">
      <w:pPr>
        <w:pStyle w:val="Overskrift2"/>
        <w:numPr>
          <w:ilvl w:val="2"/>
          <w:numId w:val="31"/>
        </w:numPr>
        <w:tabs>
          <w:tab w:val="left" w:pos="993"/>
        </w:tabs>
        <w:rPr>
          <w:rFonts w:ascii="Work Sans" w:hAnsi="Work Sans"/>
          <w:b w:val="0"/>
          <w:bCs w:val="0"/>
        </w:rPr>
      </w:pPr>
      <w:r w:rsidRPr="00C6234E">
        <w:rPr>
          <w:rFonts w:ascii="Work Sans" w:hAnsi="Work Sans"/>
          <w:b w:val="0"/>
          <w:bCs w:val="0"/>
        </w:rPr>
        <w:t xml:space="preserve">The insurance company may also terminate the insurance contract on each renewal date, with two months' written notice, cf. </w:t>
      </w:r>
      <w:r w:rsidR="0048190A">
        <w:rPr>
          <w:rFonts w:ascii="Work Sans" w:hAnsi="Work Sans"/>
          <w:b w:val="0"/>
          <w:bCs w:val="0"/>
        </w:rPr>
        <w:t>se</w:t>
      </w:r>
      <w:r w:rsidRPr="00C6234E">
        <w:rPr>
          <w:rFonts w:ascii="Work Sans" w:hAnsi="Work Sans"/>
          <w:b w:val="0"/>
          <w:bCs w:val="0"/>
        </w:rPr>
        <w:t>ction 12-9 of the Insurance Contracts Act.</w:t>
      </w:r>
      <w:r w:rsidR="00514843">
        <w:rPr>
          <w:rFonts w:ascii="Work Sans" w:hAnsi="Work Sans"/>
          <w:b w:val="0"/>
          <w:bCs w:val="0"/>
        </w:rPr>
        <w:br/>
      </w:r>
    </w:p>
    <w:p w14:paraId="013212CD" w14:textId="678C86C2" w:rsidR="00C6234E" w:rsidRPr="00514843" w:rsidRDefault="001D256E" w:rsidP="00514843">
      <w:pPr>
        <w:pStyle w:val="Overskrift2"/>
        <w:numPr>
          <w:ilvl w:val="2"/>
          <w:numId w:val="31"/>
        </w:numPr>
        <w:tabs>
          <w:tab w:val="left" w:pos="993"/>
        </w:tabs>
        <w:rPr>
          <w:rFonts w:ascii="Work Sans" w:hAnsi="Work Sans"/>
          <w:b w:val="0"/>
          <w:bCs w:val="0"/>
        </w:rPr>
      </w:pPr>
      <w:r w:rsidRPr="00C6234E">
        <w:rPr>
          <w:rFonts w:ascii="Work Sans" w:hAnsi="Work Sans"/>
          <w:b w:val="0"/>
          <w:bCs w:val="0"/>
        </w:rPr>
        <w:t xml:space="preserve">If the policyholder or the insurance company terminates the insurance contract, or if the insurance company's liability ceases to apply due to the policyholder's failure to pay the premium, the policyholder shall send written notice to the insured persons. For each insured person, cover shall cease one month after the notice was </w:t>
      </w:r>
      <w:r w:rsidR="000B08E6" w:rsidRPr="00C6234E">
        <w:rPr>
          <w:rFonts w:ascii="Work Sans" w:hAnsi="Work Sans"/>
          <w:b w:val="0"/>
          <w:bCs w:val="0"/>
        </w:rPr>
        <w:t>sent,</w:t>
      </w:r>
      <w:r w:rsidRPr="00C6234E">
        <w:rPr>
          <w:rFonts w:ascii="Work Sans" w:hAnsi="Work Sans"/>
          <w:b w:val="0"/>
          <w:bCs w:val="0"/>
        </w:rPr>
        <w:t xml:space="preserve"> or the insured person became aware of the circumstances in some other way.</w:t>
      </w:r>
      <w:r w:rsidR="00514843">
        <w:rPr>
          <w:rFonts w:ascii="Work Sans" w:hAnsi="Work Sans"/>
          <w:b w:val="0"/>
          <w:bCs w:val="0"/>
        </w:rPr>
        <w:br/>
      </w:r>
    </w:p>
    <w:p w14:paraId="54D9416E" w14:textId="261454E1" w:rsidR="00C6234E" w:rsidRPr="00514843" w:rsidRDefault="001D256E" w:rsidP="00514843">
      <w:pPr>
        <w:pStyle w:val="Overskrift2"/>
        <w:numPr>
          <w:ilvl w:val="2"/>
          <w:numId w:val="31"/>
        </w:numPr>
        <w:tabs>
          <w:tab w:val="left" w:pos="993"/>
        </w:tabs>
        <w:rPr>
          <w:rFonts w:ascii="Work Sans" w:hAnsi="Work Sans"/>
          <w:b w:val="0"/>
          <w:bCs w:val="0"/>
        </w:rPr>
      </w:pPr>
      <w:r w:rsidRPr="00C6234E">
        <w:rPr>
          <w:rFonts w:ascii="Work Sans" w:hAnsi="Work Sans"/>
          <w:b w:val="0"/>
          <w:bCs w:val="0"/>
        </w:rPr>
        <w:t xml:space="preserve">Upon termination, all mutual obligations under the insurance contract shall cease on the date of termination, </w:t>
      </w:r>
      <w:proofErr w:type="gramStart"/>
      <w:r w:rsidRPr="00C6234E">
        <w:rPr>
          <w:rFonts w:ascii="Work Sans" w:hAnsi="Work Sans"/>
          <w:b w:val="0"/>
          <w:bCs w:val="0"/>
        </w:rPr>
        <w:t>with the exception of</w:t>
      </w:r>
      <w:proofErr w:type="gramEnd"/>
      <w:r w:rsidRPr="00C6234E">
        <w:rPr>
          <w:rFonts w:ascii="Work Sans" w:hAnsi="Work Sans"/>
          <w:b w:val="0"/>
          <w:bCs w:val="0"/>
        </w:rPr>
        <w:t xml:space="preserve"> benefits that are being paid and claims that have arisen but have not yet been reported, or premium adjustments that are due but have not yet been paid.</w:t>
      </w:r>
      <w:r w:rsidR="00514843">
        <w:rPr>
          <w:rFonts w:ascii="Work Sans" w:hAnsi="Work Sans"/>
          <w:b w:val="0"/>
          <w:bCs w:val="0"/>
        </w:rPr>
        <w:br/>
      </w:r>
    </w:p>
    <w:p w14:paraId="1824994D" w14:textId="497A081D" w:rsidR="00E15EBC" w:rsidRPr="008012A6" w:rsidRDefault="001D256E" w:rsidP="00514843">
      <w:pPr>
        <w:pStyle w:val="Overskrift2"/>
        <w:numPr>
          <w:ilvl w:val="2"/>
          <w:numId w:val="31"/>
        </w:numPr>
        <w:tabs>
          <w:tab w:val="left" w:pos="993"/>
        </w:tabs>
        <w:rPr>
          <w:rFonts w:ascii="Work Sans" w:hAnsi="Work Sans"/>
          <w:b w:val="0"/>
          <w:bCs w:val="0"/>
        </w:rPr>
      </w:pPr>
      <w:r w:rsidRPr="00C6234E">
        <w:rPr>
          <w:rFonts w:ascii="Work Sans" w:hAnsi="Work Sans"/>
          <w:b w:val="0"/>
          <w:bCs w:val="0"/>
        </w:rPr>
        <w:t>If the insurance contract is terminated, the insured persons have the same right to apply for an individual continuation of the insurance contract (continuation insurance) as applies in cases of termination of individual cover. This does not apply to the transfer of the insurance contract to another insurance company.</w:t>
      </w:r>
    </w:p>
    <w:p w14:paraId="4F19E2A2" w14:textId="77777777" w:rsidR="00E15EBC" w:rsidRPr="00C61B47" w:rsidRDefault="00E15EBC" w:rsidP="00C61B47">
      <w:pPr>
        <w:pStyle w:val="Brdtekst"/>
        <w:spacing w:before="0"/>
        <w:ind w:left="368" w:hanging="357"/>
        <w:rPr>
          <w:rFonts w:ascii="Work Sans" w:hAnsi="Work Sans"/>
        </w:rPr>
      </w:pPr>
    </w:p>
    <w:p w14:paraId="2E31C3D6" w14:textId="5E3CE57B" w:rsidR="00A65255" w:rsidRPr="00E1588F" w:rsidRDefault="001D256E" w:rsidP="00E1588F">
      <w:pPr>
        <w:pStyle w:val="Overskrift1"/>
        <w:numPr>
          <w:ilvl w:val="0"/>
          <w:numId w:val="31"/>
        </w:numPr>
        <w:tabs>
          <w:tab w:val="left" w:pos="995"/>
        </w:tabs>
        <w:ind w:left="368" w:hanging="357"/>
        <w:rPr>
          <w:rFonts w:ascii="Work Sans" w:hAnsi="Work Sans"/>
        </w:rPr>
      </w:pPr>
      <w:r w:rsidRPr="00C61B47">
        <w:rPr>
          <w:rFonts w:ascii="Work Sans" w:hAnsi="Work Sans"/>
        </w:rPr>
        <w:t xml:space="preserve">Currency unit and </w:t>
      </w:r>
      <w:r w:rsidRPr="00C61B47">
        <w:rPr>
          <w:rFonts w:ascii="Work Sans" w:hAnsi="Work Sans"/>
          <w:spacing w:val="-2"/>
        </w:rPr>
        <w:t xml:space="preserve">premiums </w:t>
      </w:r>
      <w:r w:rsidRPr="00C61B47">
        <w:rPr>
          <w:rFonts w:ascii="Work Sans" w:hAnsi="Work Sans"/>
        </w:rPr>
        <w:t>of the insurance contract</w:t>
      </w:r>
      <w:r w:rsidR="00E1588F">
        <w:rPr>
          <w:rFonts w:ascii="Work Sans" w:hAnsi="Work Sans"/>
        </w:rPr>
        <w:br/>
      </w:r>
    </w:p>
    <w:p w14:paraId="4FB0088D" w14:textId="77777777" w:rsidR="00E15EBC" w:rsidRPr="00A65255" w:rsidRDefault="001D256E" w:rsidP="007407FC">
      <w:pPr>
        <w:pStyle w:val="Listeavsnitt"/>
        <w:numPr>
          <w:ilvl w:val="1"/>
          <w:numId w:val="31"/>
        </w:numPr>
        <w:tabs>
          <w:tab w:val="left" w:pos="995"/>
        </w:tabs>
        <w:ind w:left="368" w:hanging="357"/>
        <w:rPr>
          <w:rFonts w:ascii="Work Sans" w:hAnsi="Work Sans"/>
          <w:sz w:val="20"/>
        </w:rPr>
      </w:pPr>
      <w:r w:rsidRPr="00C61B47">
        <w:rPr>
          <w:rFonts w:ascii="Work Sans" w:hAnsi="Work Sans"/>
          <w:sz w:val="20"/>
        </w:rPr>
        <w:t xml:space="preserve">The currency unit of the insurance contract is </w:t>
      </w:r>
      <w:r w:rsidRPr="00C61B47">
        <w:rPr>
          <w:rFonts w:ascii="Work Sans" w:hAnsi="Work Sans"/>
          <w:spacing w:val="-4"/>
          <w:sz w:val="20"/>
        </w:rPr>
        <w:t>NOK.</w:t>
      </w:r>
    </w:p>
    <w:p w14:paraId="24CCDAE3" w14:textId="77777777" w:rsidR="00A65255" w:rsidRPr="00C61B47" w:rsidRDefault="00A65255" w:rsidP="00A65255">
      <w:pPr>
        <w:pStyle w:val="Listeavsnitt"/>
        <w:tabs>
          <w:tab w:val="left" w:pos="995"/>
        </w:tabs>
        <w:ind w:left="368"/>
        <w:rPr>
          <w:rFonts w:ascii="Work Sans" w:hAnsi="Work Sans"/>
          <w:sz w:val="20"/>
        </w:rPr>
      </w:pPr>
    </w:p>
    <w:p w14:paraId="2F44DBA5" w14:textId="3E4BA6CC" w:rsidR="00E15EBC" w:rsidRPr="00A65255" w:rsidRDefault="001D256E" w:rsidP="007407FC">
      <w:pPr>
        <w:pStyle w:val="Listeavsnitt"/>
        <w:numPr>
          <w:ilvl w:val="1"/>
          <w:numId w:val="31"/>
        </w:numPr>
        <w:tabs>
          <w:tab w:val="left" w:pos="995"/>
        </w:tabs>
        <w:ind w:right="130"/>
        <w:rPr>
          <w:rFonts w:ascii="Work Sans" w:hAnsi="Work Sans"/>
          <w:sz w:val="20"/>
        </w:rPr>
      </w:pPr>
      <w:r w:rsidRPr="00A65255">
        <w:rPr>
          <w:rFonts w:ascii="Work Sans" w:hAnsi="Work Sans"/>
          <w:sz w:val="20"/>
        </w:rPr>
        <w:t xml:space="preserve">The policyholder shall pay the premium in advance and in total for all insured </w:t>
      </w:r>
      <w:proofErr w:type="gramStart"/>
      <w:r w:rsidRPr="00A65255">
        <w:rPr>
          <w:rFonts w:ascii="Work Sans" w:hAnsi="Work Sans"/>
          <w:sz w:val="20"/>
        </w:rPr>
        <w:t>persons</w:t>
      </w:r>
      <w:proofErr w:type="gramEnd"/>
      <w:r w:rsidRPr="00A65255">
        <w:rPr>
          <w:rFonts w:ascii="Work Sans" w:hAnsi="Work Sans"/>
          <w:sz w:val="20"/>
        </w:rPr>
        <w:t xml:space="preserve"> covered by the insurance contract to the bank account specified by the agent.</w:t>
      </w:r>
    </w:p>
    <w:p w14:paraId="37525837" w14:textId="77777777" w:rsidR="00A65255" w:rsidRPr="00E01204" w:rsidRDefault="00A65255" w:rsidP="00A65255">
      <w:pPr>
        <w:tabs>
          <w:tab w:val="left" w:pos="995"/>
        </w:tabs>
        <w:rPr>
          <w:rFonts w:ascii="Work Sans" w:hAnsi="Work Sans"/>
          <w:sz w:val="20"/>
        </w:rPr>
      </w:pPr>
    </w:p>
    <w:p w14:paraId="7FAB1B49" w14:textId="06642588" w:rsidR="00E15EBC" w:rsidRPr="00A65255" w:rsidRDefault="001D256E" w:rsidP="007407FC">
      <w:pPr>
        <w:pStyle w:val="Listeavsnitt"/>
        <w:numPr>
          <w:ilvl w:val="1"/>
          <w:numId w:val="31"/>
        </w:numPr>
        <w:tabs>
          <w:tab w:val="left" w:pos="995"/>
        </w:tabs>
        <w:ind w:right="130"/>
        <w:rPr>
          <w:rFonts w:ascii="Work Sans" w:hAnsi="Work Sans"/>
          <w:sz w:val="20"/>
        </w:rPr>
      </w:pPr>
      <w:r w:rsidRPr="00C61B47">
        <w:rPr>
          <w:rFonts w:ascii="Work Sans" w:hAnsi="Work Sans"/>
          <w:sz w:val="20"/>
        </w:rPr>
        <w:t xml:space="preserve">Premiums shall be paid when </w:t>
      </w:r>
      <w:r w:rsidR="00FE237B" w:rsidRPr="00C61B47">
        <w:rPr>
          <w:rFonts w:ascii="Work Sans" w:hAnsi="Work Sans"/>
          <w:sz w:val="20"/>
        </w:rPr>
        <w:t>they are due</w:t>
      </w:r>
      <w:r w:rsidRPr="00C61B47">
        <w:rPr>
          <w:rFonts w:ascii="Work Sans" w:hAnsi="Work Sans"/>
          <w:sz w:val="20"/>
        </w:rPr>
        <w:t xml:space="preserve"> each year. The premium due date is the effective date of the insurance contract and thereafter on the renewal date of the insurance contract each year as specified in the insurance certificate. The premium under the insurance contract shall be paid in the currency unit of the insurance contract. Under certain circumstances, the insurance company may accept semi-annual, quarterly or monthly instalments/payments. The agreed intervals for premium payments are specified in the insurance certificate and can only be changed on the renewal date of the insurance contract.</w:t>
      </w:r>
    </w:p>
    <w:p w14:paraId="0F547570" w14:textId="77777777" w:rsidR="00A65255" w:rsidRPr="00E01204" w:rsidRDefault="00A65255" w:rsidP="00A65255">
      <w:pPr>
        <w:tabs>
          <w:tab w:val="left" w:pos="995"/>
        </w:tabs>
        <w:rPr>
          <w:rFonts w:ascii="Work Sans" w:hAnsi="Work Sans"/>
          <w:sz w:val="20"/>
        </w:rPr>
      </w:pPr>
    </w:p>
    <w:p w14:paraId="6242B142" w14:textId="0B31EDD4" w:rsidR="00E15EBC" w:rsidRPr="00A65255" w:rsidRDefault="001D256E" w:rsidP="007407FC">
      <w:pPr>
        <w:pStyle w:val="Listeavsnitt"/>
        <w:numPr>
          <w:ilvl w:val="1"/>
          <w:numId w:val="31"/>
        </w:numPr>
        <w:tabs>
          <w:tab w:val="left" w:pos="995"/>
        </w:tabs>
        <w:ind w:right="130"/>
        <w:rPr>
          <w:rFonts w:ascii="Work Sans" w:hAnsi="Work Sans"/>
          <w:sz w:val="20"/>
        </w:rPr>
      </w:pPr>
      <w:r w:rsidRPr="00C61B47">
        <w:rPr>
          <w:rFonts w:ascii="Work Sans" w:hAnsi="Work Sans"/>
          <w:sz w:val="20"/>
        </w:rPr>
        <w:t xml:space="preserve">The premium is determined based on the insured person's employment and professional circumstances. Any significant change in this regard must be notified </w:t>
      </w:r>
      <w:proofErr w:type="gramStart"/>
      <w:r w:rsidRPr="00C61B47">
        <w:rPr>
          <w:rFonts w:ascii="Work Sans" w:hAnsi="Work Sans"/>
          <w:sz w:val="20"/>
        </w:rPr>
        <w:t>to</w:t>
      </w:r>
      <w:proofErr w:type="gramEnd"/>
      <w:r w:rsidRPr="00C61B47">
        <w:rPr>
          <w:rFonts w:ascii="Work Sans" w:hAnsi="Work Sans"/>
          <w:sz w:val="20"/>
        </w:rPr>
        <w:t xml:space="preserve"> the agent as soon as possible. If the policyholder fails to notify the agent of such circumstances and this failure results in the premium not being increased, the company may demand that its liability be reduced proportionally, cf. </w:t>
      </w:r>
      <w:r w:rsidR="00A9574D">
        <w:rPr>
          <w:rFonts w:ascii="Work Sans" w:hAnsi="Work Sans"/>
          <w:sz w:val="20"/>
        </w:rPr>
        <w:t>s</w:t>
      </w:r>
      <w:r w:rsidRPr="00C61B47">
        <w:rPr>
          <w:rFonts w:ascii="Work Sans" w:hAnsi="Work Sans"/>
          <w:sz w:val="20"/>
        </w:rPr>
        <w:t>ection 13-7 of the Insurance Contracts Act.</w:t>
      </w:r>
    </w:p>
    <w:p w14:paraId="74916FB4" w14:textId="77777777" w:rsidR="00A65255" w:rsidRPr="00E01204" w:rsidRDefault="00A65255" w:rsidP="00A65255">
      <w:pPr>
        <w:tabs>
          <w:tab w:val="left" w:pos="995"/>
        </w:tabs>
        <w:rPr>
          <w:rFonts w:ascii="Work Sans" w:hAnsi="Work Sans"/>
          <w:sz w:val="20"/>
        </w:rPr>
      </w:pPr>
    </w:p>
    <w:p w14:paraId="339726FD" w14:textId="408B2ECE" w:rsidR="00E15EBC" w:rsidRPr="00A65255" w:rsidRDefault="001D256E" w:rsidP="007407FC">
      <w:pPr>
        <w:pStyle w:val="Listeavsnitt"/>
        <w:numPr>
          <w:ilvl w:val="1"/>
          <w:numId w:val="31"/>
        </w:numPr>
        <w:tabs>
          <w:tab w:val="left" w:pos="995"/>
        </w:tabs>
        <w:ind w:right="130"/>
        <w:rPr>
          <w:rFonts w:ascii="Work Sans" w:hAnsi="Work Sans"/>
          <w:sz w:val="20"/>
        </w:rPr>
      </w:pPr>
      <w:r w:rsidRPr="00C61B47">
        <w:rPr>
          <w:rFonts w:ascii="Work Sans" w:hAnsi="Work Sans"/>
          <w:sz w:val="20"/>
        </w:rPr>
        <w:t>The policyholder is granted a 30-day deferral of payment of the premium after the date on which the premium notice is sent to the policyholder. If the premium is not paid on the due date, the insurance company's cover and thus its obligation shall cease,</w:t>
      </w:r>
      <w:r w:rsidRPr="00A65255">
        <w:rPr>
          <w:rFonts w:ascii="Work Sans" w:hAnsi="Work Sans"/>
          <w:sz w:val="20"/>
        </w:rPr>
        <w:t xml:space="preserve"> </w:t>
      </w:r>
      <w:r w:rsidRPr="00C61B47">
        <w:rPr>
          <w:rFonts w:ascii="Work Sans" w:hAnsi="Work Sans"/>
          <w:sz w:val="20"/>
        </w:rPr>
        <w:t xml:space="preserve">and the insurance contract shall be terminated, unless the premium is paid within 14 days after </w:t>
      </w:r>
      <w:proofErr w:type="gramStart"/>
      <w:r w:rsidRPr="00C61B47">
        <w:rPr>
          <w:rFonts w:ascii="Work Sans" w:hAnsi="Work Sans"/>
          <w:sz w:val="20"/>
        </w:rPr>
        <w:t>a further</w:t>
      </w:r>
      <w:proofErr w:type="gramEnd"/>
      <w:r w:rsidRPr="00C61B47">
        <w:rPr>
          <w:rFonts w:ascii="Work Sans" w:hAnsi="Work Sans"/>
          <w:sz w:val="20"/>
        </w:rPr>
        <w:t xml:space="preserve"> written notice has been sent by the agent (in accordance with </w:t>
      </w:r>
      <w:r w:rsidR="004A236D">
        <w:rPr>
          <w:rFonts w:ascii="Work Sans" w:hAnsi="Work Sans"/>
          <w:sz w:val="20"/>
        </w:rPr>
        <w:t xml:space="preserve">sections </w:t>
      </w:r>
      <w:r w:rsidRPr="00C61B47">
        <w:rPr>
          <w:rFonts w:ascii="Work Sans" w:hAnsi="Work Sans"/>
          <w:sz w:val="20"/>
        </w:rPr>
        <w:t>14-1 and 14-2</w:t>
      </w:r>
      <w:r w:rsidR="004A236D">
        <w:rPr>
          <w:rFonts w:ascii="Work Sans" w:hAnsi="Work Sans"/>
          <w:sz w:val="20"/>
        </w:rPr>
        <w:t xml:space="preserve"> of </w:t>
      </w:r>
      <w:r w:rsidR="004A236D" w:rsidRPr="00C61B47">
        <w:rPr>
          <w:rFonts w:ascii="Work Sans" w:hAnsi="Work Sans"/>
          <w:sz w:val="20"/>
        </w:rPr>
        <w:t>the Insurance Contracts Act</w:t>
      </w:r>
      <w:r w:rsidRPr="00C61B47">
        <w:rPr>
          <w:rFonts w:ascii="Work Sans" w:hAnsi="Work Sans"/>
          <w:sz w:val="20"/>
        </w:rPr>
        <w:t>).</w:t>
      </w:r>
    </w:p>
    <w:p w14:paraId="6D259F04" w14:textId="77777777" w:rsidR="00A65255" w:rsidRPr="00E01204" w:rsidRDefault="00A65255" w:rsidP="00A65255">
      <w:pPr>
        <w:tabs>
          <w:tab w:val="left" w:pos="995"/>
        </w:tabs>
        <w:rPr>
          <w:rFonts w:ascii="Work Sans" w:hAnsi="Work Sans"/>
          <w:sz w:val="20"/>
        </w:rPr>
      </w:pPr>
    </w:p>
    <w:p w14:paraId="7E3E9279" w14:textId="77777777" w:rsidR="004A236D" w:rsidRDefault="001D256E" w:rsidP="004A236D">
      <w:pPr>
        <w:pStyle w:val="Listeavsnitt"/>
        <w:numPr>
          <w:ilvl w:val="1"/>
          <w:numId w:val="31"/>
        </w:numPr>
        <w:tabs>
          <w:tab w:val="left" w:pos="995"/>
        </w:tabs>
        <w:ind w:right="130"/>
        <w:rPr>
          <w:rFonts w:ascii="Work Sans" w:hAnsi="Work Sans"/>
          <w:sz w:val="20"/>
        </w:rPr>
      </w:pPr>
      <w:r w:rsidRPr="00C61B47">
        <w:rPr>
          <w:rFonts w:ascii="Work Sans" w:hAnsi="Work Sans"/>
          <w:sz w:val="20"/>
        </w:rPr>
        <w:t xml:space="preserve">Upon expiry, there shall be no refund or additional invoicing of additional premiums as a result of minor changes in the number of insured persons within the insurance year (up to a 10% increase or reduction in the number of insured persons) from what was previously specified on the </w:t>
      </w:r>
      <w:r w:rsidR="00B9678A">
        <w:rPr>
          <w:rFonts w:ascii="Work Sans" w:hAnsi="Work Sans"/>
          <w:sz w:val="20"/>
        </w:rPr>
        <w:t>insurance contract</w:t>
      </w:r>
      <w:r w:rsidRPr="00C61B47">
        <w:rPr>
          <w:rFonts w:ascii="Work Sans" w:hAnsi="Work Sans"/>
          <w:sz w:val="20"/>
        </w:rPr>
        <w:t>'s effective date/renewal date, in order to simplify the administration of the insurance contract. The following applies to other circumstances:</w:t>
      </w:r>
    </w:p>
    <w:p w14:paraId="41861E4C" w14:textId="77777777" w:rsidR="004A236D" w:rsidRPr="004A236D" w:rsidRDefault="004A236D" w:rsidP="004A236D">
      <w:pPr>
        <w:pStyle w:val="Listeavsnitt"/>
        <w:rPr>
          <w:rFonts w:ascii="Work Sans" w:hAnsi="Work Sans"/>
          <w:sz w:val="20"/>
        </w:rPr>
      </w:pPr>
    </w:p>
    <w:p w14:paraId="3E948E82" w14:textId="77777777" w:rsidR="004A236D" w:rsidRDefault="001D256E" w:rsidP="004A236D">
      <w:pPr>
        <w:pStyle w:val="Listeavsnitt"/>
        <w:numPr>
          <w:ilvl w:val="2"/>
          <w:numId w:val="31"/>
        </w:numPr>
        <w:tabs>
          <w:tab w:val="left" w:pos="995"/>
        </w:tabs>
        <w:ind w:right="130"/>
        <w:rPr>
          <w:rFonts w:ascii="Work Sans" w:hAnsi="Work Sans"/>
          <w:sz w:val="20"/>
        </w:rPr>
      </w:pPr>
      <w:r w:rsidRPr="004A236D">
        <w:rPr>
          <w:rFonts w:ascii="Work Sans" w:hAnsi="Work Sans"/>
          <w:sz w:val="20"/>
        </w:rPr>
        <w:t>A proportionate share of the premium must be paid for the period between the insured person's enrolment in the insurance contract (unless this coincides with the insurance contract's effective date (or renewal date) and the insurance contract's next renewal date).</w:t>
      </w:r>
    </w:p>
    <w:p w14:paraId="02870CA1" w14:textId="77777777" w:rsidR="004A236D" w:rsidRDefault="004A236D" w:rsidP="004A236D">
      <w:pPr>
        <w:pStyle w:val="Listeavsnitt"/>
        <w:tabs>
          <w:tab w:val="left" w:pos="995"/>
        </w:tabs>
        <w:ind w:left="742" w:right="130"/>
        <w:rPr>
          <w:rFonts w:ascii="Work Sans" w:hAnsi="Work Sans"/>
          <w:sz w:val="20"/>
        </w:rPr>
      </w:pPr>
    </w:p>
    <w:p w14:paraId="20CA1C16" w14:textId="77777777" w:rsidR="004A236D" w:rsidRDefault="001D256E" w:rsidP="004A236D">
      <w:pPr>
        <w:pStyle w:val="Listeavsnitt"/>
        <w:numPr>
          <w:ilvl w:val="2"/>
          <w:numId w:val="31"/>
        </w:numPr>
        <w:tabs>
          <w:tab w:val="left" w:pos="995"/>
        </w:tabs>
        <w:ind w:right="130"/>
        <w:rPr>
          <w:rFonts w:ascii="Work Sans" w:hAnsi="Work Sans"/>
          <w:sz w:val="20"/>
        </w:rPr>
      </w:pPr>
      <w:r w:rsidRPr="004A236D">
        <w:rPr>
          <w:rFonts w:ascii="Work Sans" w:hAnsi="Work Sans"/>
          <w:sz w:val="20"/>
        </w:rPr>
        <w:t>If the insured person's cover under the insurance contract ceases before the renewal date of the insurance contract, the insurance company must give a proportional refund to the policyholder for the period between the date on which the insured person's cover ceased and the next renewal date. No refund shall be paid if the insured person dies during the insurance year.</w:t>
      </w:r>
    </w:p>
    <w:p w14:paraId="04A431C4" w14:textId="77777777" w:rsidR="004A236D" w:rsidRPr="004A236D" w:rsidRDefault="004A236D" w:rsidP="004A236D">
      <w:pPr>
        <w:pStyle w:val="Listeavsnitt"/>
        <w:rPr>
          <w:rFonts w:ascii="Work Sans" w:hAnsi="Work Sans"/>
          <w:sz w:val="20"/>
        </w:rPr>
      </w:pPr>
    </w:p>
    <w:p w14:paraId="6EFFF52C" w14:textId="77777777" w:rsidR="004A236D" w:rsidRDefault="001D256E" w:rsidP="004A236D">
      <w:pPr>
        <w:pStyle w:val="Listeavsnitt"/>
        <w:numPr>
          <w:ilvl w:val="2"/>
          <w:numId w:val="31"/>
        </w:numPr>
        <w:tabs>
          <w:tab w:val="left" w:pos="995"/>
        </w:tabs>
        <w:ind w:right="130"/>
        <w:rPr>
          <w:rFonts w:ascii="Work Sans" w:hAnsi="Work Sans"/>
          <w:sz w:val="20"/>
        </w:rPr>
      </w:pPr>
      <w:r w:rsidRPr="004A236D">
        <w:rPr>
          <w:rFonts w:ascii="Work Sans" w:hAnsi="Work Sans"/>
          <w:sz w:val="20"/>
        </w:rPr>
        <w:t>In the event of significant changes as described in section 5.4.4, proportional payment of premiums or refunds may be made outside of the annual invoicing and charged/refunded separately during the insurance year.</w:t>
      </w:r>
    </w:p>
    <w:p w14:paraId="6C6D82C8" w14:textId="77777777" w:rsidR="004A236D" w:rsidRPr="004A236D" w:rsidRDefault="004A236D" w:rsidP="004A236D">
      <w:pPr>
        <w:pStyle w:val="Listeavsnitt"/>
        <w:rPr>
          <w:rFonts w:ascii="Work Sans" w:hAnsi="Work Sans"/>
          <w:sz w:val="20"/>
        </w:rPr>
      </w:pPr>
    </w:p>
    <w:p w14:paraId="403159C4" w14:textId="77777777" w:rsidR="004A236D" w:rsidRDefault="001D256E" w:rsidP="004A236D">
      <w:pPr>
        <w:pStyle w:val="Listeavsnitt"/>
        <w:numPr>
          <w:ilvl w:val="2"/>
          <w:numId w:val="31"/>
        </w:numPr>
        <w:tabs>
          <w:tab w:val="left" w:pos="995"/>
        </w:tabs>
        <w:ind w:right="130"/>
        <w:rPr>
          <w:rFonts w:ascii="Work Sans" w:hAnsi="Work Sans"/>
          <w:sz w:val="20"/>
        </w:rPr>
      </w:pPr>
      <w:r w:rsidRPr="004A236D">
        <w:rPr>
          <w:rFonts w:ascii="Work Sans" w:hAnsi="Work Sans"/>
          <w:sz w:val="20"/>
        </w:rPr>
        <w:t xml:space="preserve">The sum of the additional premium to be paid by the policyholder to cover new insured </w:t>
      </w:r>
      <w:proofErr w:type="gramStart"/>
      <w:r w:rsidRPr="004A236D">
        <w:rPr>
          <w:rFonts w:ascii="Work Sans" w:hAnsi="Work Sans"/>
          <w:sz w:val="20"/>
        </w:rPr>
        <w:t>persons</w:t>
      </w:r>
      <w:proofErr w:type="gramEnd"/>
      <w:r w:rsidRPr="004A236D">
        <w:rPr>
          <w:rFonts w:ascii="Work Sans" w:hAnsi="Work Sans"/>
          <w:sz w:val="20"/>
        </w:rPr>
        <w:t xml:space="preserve"> in the event of an increase in the sum insured on special terms shall be determined by the insurance company and normally invoiced separately.</w:t>
      </w:r>
    </w:p>
    <w:p w14:paraId="404D78B0" w14:textId="77777777" w:rsidR="004A236D" w:rsidRPr="004A236D" w:rsidRDefault="004A236D" w:rsidP="004A236D">
      <w:pPr>
        <w:pStyle w:val="Listeavsnitt"/>
        <w:rPr>
          <w:rFonts w:ascii="Work Sans" w:hAnsi="Work Sans"/>
          <w:sz w:val="20"/>
        </w:rPr>
      </w:pPr>
    </w:p>
    <w:p w14:paraId="7ECE9912" w14:textId="4445B939" w:rsidR="00A65255" w:rsidRPr="00225456" w:rsidRDefault="001D256E" w:rsidP="00225456">
      <w:pPr>
        <w:pStyle w:val="Listeavsnitt"/>
        <w:numPr>
          <w:ilvl w:val="2"/>
          <w:numId w:val="31"/>
        </w:numPr>
        <w:tabs>
          <w:tab w:val="left" w:pos="995"/>
        </w:tabs>
        <w:ind w:right="130"/>
        <w:rPr>
          <w:rFonts w:ascii="Work Sans" w:hAnsi="Work Sans"/>
          <w:sz w:val="20"/>
        </w:rPr>
      </w:pPr>
      <w:r w:rsidRPr="004A236D">
        <w:rPr>
          <w:rFonts w:ascii="Work Sans" w:hAnsi="Work Sans"/>
          <w:sz w:val="20"/>
        </w:rPr>
        <w:t xml:space="preserve">Notwithstanding the provisions of clause 6.6, the policyholder is entitled to request a detailed premium calculation and to request a refund of premiums in the event of a reduction in the number of insured </w:t>
      </w:r>
      <w:proofErr w:type="gramStart"/>
      <w:r w:rsidRPr="004A236D">
        <w:rPr>
          <w:rFonts w:ascii="Work Sans" w:hAnsi="Work Sans"/>
          <w:sz w:val="20"/>
        </w:rPr>
        <w:t>persons</w:t>
      </w:r>
      <w:proofErr w:type="gramEnd"/>
      <w:r w:rsidRPr="004A236D">
        <w:rPr>
          <w:rFonts w:ascii="Work Sans" w:hAnsi="Work Sans"/>
          <w:sz w:val="20"/>
        </w:rPr>
        <w:t xml:space="preserve"> of less than 10% during the insurance year. The insurance company also reserves the right to charge proportional premiums </w:t>
      </w:r>
      <w:proofErr w:type="gramStart"/>
      <w:r w:rsidRPr="004A236D">
        <w:rPr>
          <w:rFonts w:ascii="Work Sans" w:hAnsi="Work Sans"/>
          <w:sz w:val="20"/>
        </w:rPr>
        <w:t>as a result of</w:t>
      </w:r>
      <w:proofErr w:type="gramEnd"/>
      <w:r w:rsidRPr="004A236D">
        <w:rPr>
          <w:rFonts w:ascii="Work Sans" w:hAnsi="Work Sans"/>
          <w:sz w:val="20"/>
        </w:rPr>
        <w:t xml:space="preserve"> an insignificant increase in the number of insured persons.</w:t>
      </w:r>
      <w:r w:rsidR="00225456">
        <w:rPr>
          <w:rFonts w:ascii="Work Sans" w:hAnsi="Work Sans"/>
          <w:sz w:val="20"/>
        </w:rPr>
        <w:br/>
      </w:r>
    </w:p>
    <w:p w14:paraId="7F4F39FA" w14:textId="77777777" w:rsidR="00A65255" w:rsidRPr="00E01204" w:rsidRDefault="00A65255" w:rsidP="00C61B47">
      <w:pPr>
        <w:pStyle w:val="Brdtekst"/>
        <w:spacing w:before="0"/>
        <w:ind w:left="368" w:hanging="357"/>
        <w:rPr>
          <w:rFonts w:ascii="Work Sans" w:hAnsi="Work Sans"/>
        </w:rPr>
      </w:pPr>
    </w:p>
    <w:p w14:paraId="74C2C393" w14:textId="461865EF" w:rsidR="00A65255" w:rsidRPr="00E45C1C" w:rsidRDefault="001D256E" w:rsidP="00E45C1C">
      <w:pPr>
        <w:pStyle w:val="Overskrift1"/>
        <w:numPr>
          <w:ilvl w:val="0"/>
          <w:numId w:val="31"/>
        </w:numPr>
        <w:tabs>
          <w:tab w:val="left" w:pos="995"/>
        </w:tabs>
        <w:ind w:left="368" w:hanging="357"/>
        <w:rPr>
          <w:rFonts w:ascii="Work Sans" w:hAnsi="Work Sans"/>
        </w:rPr>
      </w:pPr>
      <w:r w:rsidRPr="00C61B47">
        <w:rPr>
          <w:rFonts w:ascii="Work Sans" w:hAnsi="Work Sans"/>
        </w:rPr>
        <w:t xml:space="preserve">Right to </w:t>
      </w:r>
      <w:r w:rsidRPr="00C61B47">
        <w:rPr>
          <w:rFonts w:ascii="Work Sans" w:hAnsi="Work Sans"/>
          <w:spacing w:val="-2"/>
        </w:rPr>
        <w:t>compensation</w:t>
      </w:r>
      <w:r w:rsidR="00E45C1C">
        <w:rPr>
          <w:rFonts w:ascii="Work Sans" w:hAnsi="Work Sans"/>
        </w:rPr>
        <w:br/>
      </w:r>
    </w:p>
    <w:p w14:paraId="6A2F45D9" w14:textId="77777777" w:rsidR="00E15EBC" w:rsidRPr="00C61B47" w:rsidRDefault="001D256E" w:rsidP="00A65255">
      <w:pPr>
        <w:pStyle w:val="Listeavsnitt"/>
        <w:numPr>
          <w:ilvl w:val="1"/>
          <w:numId w:val="16"/>
        </w:numPr>
        <w:tabs>
          <w:tab w:val="left" w:pos="995"/>
        </w:tabs>
        <w:ind w:right="130"/>
        <w:rPr>
          <w:rFonts w:ascii="Work Sans" w:hAnsi="Work Sans"/>
          <w:sz w:val="20"/>
        </w:rPr>
      </w:pPr>
      <w:r w:rsidRPr="00C61B47">
        <w:rPr>
          <w:rFonts w:ascii="Work Sans" w:hAnsi="Work Sans"/>
          <w:sz w:val="20"/>
        </w:rPr>
        <w:t xml:space="preserve">An insurance event occurs when </w:t>
      </w:r>
      <w:proofErr w:type="gramStart"/>
      <w:r w:rsidRPr="00C61B47">
        <w:rPr>
          <w:rFonts w:ascii="Work Sans" w:hAnsi="Work Sans"/>
          <w:sz w:val="20"/>
        </w:rPr>
        <w:t>all of</w:t>
      </w:r>
      <w:proofErr w:type="gramEnd"/>
      <w:r w:rsidRPr="00C61B47">
        <w:rPr>
          <w:rFonts w:ascii="Work Sans" w:hAnsi="Work Sans"/>
          <w:sz w:val="20"/>
        </w:rPr>
        <w:t xml:space="preserve"> the following conditions are </w:t>
      </w:r>
      <w:r w:rsidRPr="00A65255">
        <w:rPr>
          <w:rFonts w:ascii="Work Sans" w:hAnsi="Work Sans"/>
          <w:sz w:val="20"/>
        </w:rPr>
        <w:t>met:</w:t>
      </w:r>
    </w:p>
    <w:p w14:paraId="32978CBF" w14:textId="796030B2" w:rsidR="00E15EBC" w:rsidRPr="00A65255" w:rsidRDefault="001D256E" w:rsidP="00A65255">
      <w:pPr>
        <w:pStyle w:val="Listeavsnitt"/>
        <w:numPr>
          <w:ilvl w:val="0"/>
          <w:numId w:val="17"/>
        </w:numPr>
        <w:tabs>
          <w:tab w:val="left" w:pos="995"/>
        </w:tabs>
        <w:ind w:right="130"/>
        <w:rPr>
          <w:rFonts w:ascii="Work Sans" w:hAnsi="Work Sans"/>
          <w:sz w:val="20"/>
        </w:rPr>
      </w:pPr>
      <w:r w:rsidRPr="00C61B47">
        <w:rPr>
          <w:rFonts w:ascii="Work Sans" w:hAnsi="Work Sans"/>
          <w:sz w:val="20"/>
        </w:rPr>
        <w:t xml:space="preserve">The insured person has been at least 40% incapacitated for work for a period of not less than 24 months, as specified in the insurance certificate; and </w:t>
      </w:r>
    </w:p>
    <w:p w14:paraId="7AFF38F9" w14:textId="77777777" w:rsidR="00E15EBC" w:rsidRPr="00A65255" w:rsidRDefault="001D256E" w:rsidP="00A65255">
      <w:pPr>
        <w:pStyle w:val="Listeavsnitt"/>
        <w:numPr>
          <w:ilvl w:val="0"/>
          <w:numId w:val="17"/>
        </w:numPr>
        <w:tabs>
          <w:tab w:val="left" w:pos="995"/>
        </w:tabs>
        <w:ind w:right="130"/>
        <w:rPr>
          <w:rFonts w:ascii="Work Sans" w:hAnsi="Work Sans"/>
          <w:sz w:val="20"/>
        </w:rPr>
      </w:pPr>
      <w:r w:rsidRPr="00A65255">
        <w:rPr>
          <w:rFonts w:ascii="Work Sans" w:hAnsi="Work Sans"/>
          <w:sz w:val="20"/>
        </w:rPr>
        <w:t>The non-occupational injury or illness has resulted in the insured person being at least 40% incapacitated for work, and NAV has decided to award a minimum of 40% disability benefit; and</w:t>
      </w:r>
    </w:p>
    <w:p w14:paraId="2C39B480" w14:textId="77777777" w:rsidR="00E15EBC" w:rsidRPr="00A65255" w:rsidRDefault="001D256E" w:rsidP="00A65255">
      <w:pPr>
        <w:pStyle w:val="Listeavsnitt"/>
        <w:numPr>
          <w:ilvl w:val="0"/>
          <w:numId w:val="17"/>
        </w:numPr>
        <w:tabs>
          <w:tab w:val="left" w:pos="995"/>
        </w:tabs>
        <w:ind w:right="130"/>
        <w:rPr>
          <w:rFonts w:ascii="Work Sans" w:hAnsi="Work Sans"/>
          <w:sz w:val="20"/>
        </w:rPr>
      </w:pPr>
      <w:r w:rsidRPr="00A65255">
        <w:rPr>
          <w:rFonts w:ascii="Work Sans" w:hAnsi="Work Sans"/>
          <w:sz w:val="20"/>
        </w:rPr>
        <w:t>The incapacity for work is considered permanent by the insurance company.</w:t>
      </w:r>
    </w:p>
    <w:p w14:paraId="56D7A5C4" w14:textId="77777777" w:rsidR="00A65255" w:rsidRPr="00C61B47" w:rsidRDefault="00A65255" w:rsidP="00A65255">
      <w:pPr>
        <w:pStyle w:val="Listeavsnitt"/>
        <w:tabs>
          <w:tab w:val="left" w:pos="768"/>
        </w:tabs>
        <w:ind w:left="368"/>
        <w:rPr>
          <w:rFonts w:ascii="Work Sans" w:hAnsi="Work Sans"/>
          <w:sz w:val="20"/>
        </w:rPr>
      </w:pPr>
    </w:p>
    <w:p w14:paraId="3CCE58B5" w14:textId="77777777" w:rsidR="00E15EBC" w:rsidRPr="00A65255" w:rsidRDefault="001D256E" w:rsidP="00D122DB">
      <w:pPr>
        <w:pStyle w:val="Listeavsnitt"/>
        <w:numPr>
          <w:ilvl w:val="1"/>
          <w:numId w:val="18"/>
        </w:numPr>
        <w:tabs>
          <w:tab w:val="left" w:pos="995"/>
        </w:tabs>
        <w:ind w:right="130"/>
        <w:rPr>
          <w:rFonts w:ascii="Work Sans" w:hAnsi="Work Sans"/>
          <w:sz w:val="20"/>
        </w:rPr>
      </w:pPr>
      <w:r w:rsidRPr="00C61B47">
        <w:rPr>
          <w:rFonts w:ascii="Work Sans" w:hAnsi="Work Sans"/>
          <w:sz w:val="20"/>
        </w:rPr>
        <w:t xml:space="preserve">No benefit will be paid if the degree of disability is less than 40% and 50% medical </w:t>
      </w:r>
      <w:r w:rsidRPr="00D122DB">
        <w:rPr>
          <w:rFonts w:ascii="Work Sans" w:hAnsi="Work Sans"/>
          <w:sz w:val="20"/>
        </w:rPr>
        <w:t>disability.</w:t>
      </w:r>
    </w:p>
    <w:p w14:paraId="3BEBA5F4" w14:textId="77777777" w:rsidR="00A65255" w:rsidRPr="00C61B47" w:rsidRDefault="00A65255" w:rsidP="00A65255">
      <w:pPr>
        <w:pStyle w:val="Listeavsnitt"/>
        <w:tabs>
          <w:tab w:val="left" w:pos="995"/>
        </w:tabs>
        <w:ind w:left="368"/>
        <w:rPr>
          <w:rFonts w:ascii="Work Sans" w:hAnsi="Work Sans"/>
          <w:sz w:val="20"/>
        </w:rPr>
      </w:pPr>
    </w:p>
    <w:p w14:paraId="532DF929" w14:textId="655A5AFE" w:rsidR="00E15EBC" w:rsidRPr="00A65255" w:rsidRDefault="001D256E" w:rsidP="00D122DB">
      <w:pPr>
        <w:pStyle w:val="Listeavsnitt"/>
        <w:numPr>
          <w:ilvl w:val="1"/>
          <w:numId w:val="18"/>
        </w:numPr>
        <w:tabs>
          <w:tab w:val="left" w:pos="995"/>
        </w:tabs>
        <w:ind w:right="130"/>
        <w:rPr>
          <w:rFonts w:ascii="Work Sans" w:hAnsi="Work Sans"/>
          <w:sz w:val="20"/>
        </w:rPr>
      </w:pPr>
      <w:r w:rsidRPr="00C61B47">
        <w:rPr>
          <w:rFonts w:ascii="Work Sans" w:hAnsi="Work Sans"/>
          <w:sz w:val="20"/>
        </w:rPr>
        <w:t xml:space="preserve">No benefit will be paid for incapacity for work in the event of the insured person's </w:t>
      </w:r>
      <w:r w:rsidRPr="00D122DB">
        <w:rPr>
          <w:rFonts w:ascii="Work Sans" w:hAnsi="Work Sans"/>
          <w:sz w:val="20"/>
        </w:rPr>
        <w:t>death.</w:t>
      </w:r>
    </w:p>
    <w:p w14:paraId="72C0E28D" w14:textId="77777777" w:rsidR="00A65255" w:rsidRPr="00E01204" w:rsidRDefault="00A65255" w:rsidP="00A65255">
      <w:pPr>
        <w:tabs>
          <w:tab w:val="left" w:pos="995"/>
        </w:tabs>
        <w:rPr>
          <w:rFonts w:ascii="Work Sans" w:hAnsi="Work Sans"/>
          <w:sz w:val="20"/>
        </w:rPr>
      </w:pPr>
    </w:p>
    <w:p w14:paraId="25BC78D5" w14:textId="77777777" w:rsidR="00E15EBC" w:rsidRPr="00A65255" w:rsidRDefault="001D256E" w:rsidP="00D122DB">
      <w:pPr>
        <w:pStyle w:val="Listeavsnitt"/>
        <w:numPr>
          <w:ilvl w:val="1"/>
          <w:numId w:val="18"/>
        </w:numPr>
        <w:tabs>
          <w:tab w:val="left" w:pos="995"/>
        </w:tabs>
        <w:ind w:right="130"/>
        <w:rPr>
          <w:rFonts w:ascii="Work Sans" w:hAnsi="Work Sans"/>
          <w:sz w:val="20"/>
        </w:rPr>
      </w:pPr>
      <w:r w:rsidRPr="00C61B47">
        <w:rPr>
          <w:rFonts w:ascii="Work Sans" w:hAnsi="Work Sans"/>
          <w:sz w:val="20"/>
        </w:rPr>
        <w:lastRenderedPageBreak/>
        <w:t xml:space="preserve">If the insured person's incapacity for work is less than 100%, the benefit will be reduced </w:t>
      </w:r>
      <w:r w:rsidRPr="00D122DB">
        <w:rPr>
          <w:rFonts w:ascii="Work Sans" w:hAnsi="Work Sans"/>
          <w:sz w:val="20"/>
        </w:rPr>
        <w:t>accordingly.</w:t>
      </w:r>
    </w:p>
    <w:p w14:paraId="13EC3DD6" w14:textId="77777777" w:rsidR="00A65255" w:rsidRPr="00E01204" w:rsidRDefault="00A65255" w:rsidP="00A65255">
      <w:pPr>
        <w:tabs>
          <w:tab w:val="left" w:pos="995"/>
        </w:tabs>
        <w:rPr>
          <w:rFonts w:ascii="Work Sans" w:hAnsi="Work Sans"/>
          <w:sz w:val="20"/>
        </w:rPr>
      </w:pPr>
    </w:p>
    <w:p w14:paraId="4A743C2D" w14:textId="77777777" w:rsidR="00E15EBC" w:rsidRPr="00A65255" w:rsidRDefault="001D256E" w:rsidP="00D122DB">
      <w:pPr>
        <w:pStyle w:val="Listeavsnitt"/>
        <w:numPr>
          <w:ilvl w:val="1"/>
          <w:numId w:val="18"/>
        </w:numPr>
        <w:tabs>
          <w:tab w:val="left" w:pos="995"/>
        </w:tabs>
        <w:ind w:right="130"/>
        <w:rPr>
          <w:rFonts w:ascii="Work Sans" w:hAnsi="Work Sans"/>
          <w:sz w:val="20"/>
        </w:rPr>
      </w:pPr>
      <w:r w:rsidRPr="00C61B47">
        <w:rPr>
          <w:rFonts w:ascii="Work Sans" w:hAnsi="Work Sans"/>
          <w:sz w:val="20"/>
        </w:rPr>
        <w:t xml:space="preserve">In the event of an increase in the degree of disability, the insurance company reserves the right to require a new continuous period of sick leave (waiting period) of 24 months </w:t>
      </w:r>
      <w:proofErr w:type="gramStart"/>
      <w:r w:rsidRPr="00C61B47">
        <w:rPr>
          <w:rFonts w:ascii="Work Sans" w:hAnsi="Work Sans"/>
          <w:sz w:val="20"/>
        </w:rPr>
        <w:t>in order to</w:t>
      </w:r>
      <w:proofErr w:type="gramEnd"/>
      <w:r w:rsidRPr="00C61B47">
        <w:rPr>
          <w:rFonts w:ascii="Work Sans" w:hAnsi="Work Sans"/>
          <w:sz w:val="20"/>
        </w:rPr>
        <w:t xml:space="preserve"> pay benefits, unless it is due to the same cause.</w:t>
      </w:r>
    </w:p>
    <w:p w14:paraId="5BDACFAC" w14:textId="77777777" w:rsidR="00A65255" w:rsidRPr="00E01204" w:rsidRDefault="00A65255" w:rsidP="00A65255">
      <w:pPr>
        <w:tabs>
          <w:tab w:val="left" w:pos="995"/>
        </w:tabs>
        <w:rPr>
          <w:rFonts w:ascii="Work Sans" w:hAnsi="Work Sans"/>
          <w:sz w:val="20"/>
        </w:rPr>
      </w:pPr>
    </w:p>
    <w:p w14:paraId="6835580C" w14:textId="2066703F" w:rsidR="00E15EBC" w:rsidRPr="00A65255" w:rsidRDefault="001D256E" w:rsidP="00D122DB">
      <w:pPr>
        <w:pStyle w:val="Listeavsnitt"/>
        <w:numPr>
          <w:ilvl w:val="1"/>
          <w:numId w:val="18"/>
        </w:numPr>
        <w:tabs>
          <w:tab w:val="left" w:pos="995"/>
        </w:tabs>
        <w:ind w:right="130"/>
        <w:rPr>
          <w:rFonts w:ascii="Work Sans" w:hAnsi="Work Sans"/>
          <w:sz w:val="20"/>
        </w:rPr>
      </w:pPr>
      <w:r w:rsidRPr="00C61B47">
        <w:rPr>
          <w:rFonts w:ascii="Work Sans" w:hAnsi="Work Sans"/>
          <w:sz w:val="20"/>
        </w:rPr>
        <w:t>When assessing disability, short periods of less than two months with a disability rating of less than 40</w:t>
      </w:r>
      <w:r w:rsidR="005E611D">
        <w:rPr>
          <w:rFonts w:ascii="Work Sans" w:hAnsi="Work Sans"/>
          <w:sz w:val="20"/>
        </w:rPr>
        <w:t xml:space="preserve">% </w:t>
      </w:r>
      <w:r w:rsidRPr="00C61B47">
        <w:rPr>
          <w:rFonts w:ascii="Work Sans" w:hAnsi="Work Sans"/>
          <w:sz w:val="20"/>
        </w:rPr>
        <w:t xml:space="preserve">do not interrupt the “continuous” sick leave, </w:t>
      </w:r>
      <w:proofErr w:type="gramStart"/>
      <w:r w:rsidRPr="00C61B47">
        <w:rPr>
          <w:rFonts w:ascii="Work Sans" w:hAnsi="Work Sans"/>
          <w:sz w:val="20"/>
        </w:rPr>
        <w:t>as long as</w:t>
      </w:r>
      <w:proofErr w:type="gramEnd"/>
      <w:r w:rsidRPr="00C61B47">
        <w:rPr>
          <w:rFonts w:ascii="Work Sans" w:hAnsi="Work Sans"/>
          <w:sz w:val="20"/>
        </w:rPr>
        <w:t xml:space="preserve"> the disability before and after the interruption is due to the same cause.</w:t>
      </w:r>
    </w:p>
    <w:p w14:paraId="6C174AEE" w14:textId="77777777" w:rsidR="00A65255" w:rsidRPr="00E01204" w:rsidRDefault="00A65255" w:rsidP="00A65255">
      <w:pPr>
        <w:tabs>
          <w:tab w:val="left" w:pos="995"/>
        </w:tabs>
        <w:rPr>
          <w:rFonts w:ascii="Work Sans" w:hAnsi="Work Sans"/>
          <w:sz w:val="20"/>
        </w:rPr>
      </w:pPr>
    </w:p>
    <w:p w14:paraId="617FAC0F" w14:textId="77777777" w:rsidR="00E15EBC" w:rsidRPr="00C61B47" w:rsidRDefault="001D256E" w:rsidP="00D122DB">
      <w:pPr>
        <w:pStyle w:val="Listeavsnitt"/>
        <w:numPr>
          <w:ilvl w:val="1"/>
          <w:numId w:val="18"/>
        </w:numPr>
        <w:tabs>
          <w:tab w:val="left" w:pos="995"/>
        </w:tabs>
        <w:ind w:right="130"/>
        <w:rPr>
          <w:rFonts w:ascii="Work Sans" w:hAnsi="Work Sans"/>
          <w:sz w:val="20"/>
        </w:rPr>
      </w:pPr>
      <w:r w:rsidRPr="00C61B47">
        <w:rPr>
          <w:rFonts w:ascii="Work Sans" w:hAnsi="Work Sans"/>
          <w:sz w:val="20"/>
        </w:rPr>
        <w:t>No benefits will be paid under the insurance if the insured person has already received 100% disability compensation. Full payment will only be made once during the insured person's lifetime, unless the insured person is completely healthy.</w:t>
      </w:r>
    </w:p>
    <w:p w14:paraId="3DC21A5A" w14:textId="77777777" w:rsidR="00D122DB" w:rsidRPr="00D122DB" w:rsidRDefault="00D122DB" w:rsidP="00D122DB">
      <w:pPr>
        <w:pStyle w:val="Listeavsnitt"/>
        <w:tabs>
          <w:tab w:val="left" w:pos="995"/>
        </w:tabs>
        <w:ind w:left="368"/>
        <w:rPr>
          <w:rFonts w:ascii="Work Sans" w:hAnsi="Work Sans"/>
          <w:sz w:val="20"/>
        </w:rPr>
      </w:pPr>
    </w:p>
    <w:p w14:paraId="52C2EFB0" w14:textId="09091D9F" w:rsidR="00E15EBC" w:rsidRPr="00D122DB" w:rsidRDefault="001D256E" w:rsidP="00D122DB">
      <w:pPr>
        <w:pStyle w:val="Listeavsnitt"/>
        <w:numPr>
          <w:ilvl w:val="1"/>
          <w:numId w:val="19"/>
        </w:numPr>
        <w:tabs>
          <w:tab w:val="left" w:pos="995"/>
        </w:tabs>
        <w:rPr>
          <w:rFonts w:ascii="Work Sans" w:hAnsi="Work Sans"/>
          <w:sz w:val="20"/>
        </w:rPr>
      </w:pPr>
      <w:r w:rsidRPr="00C61B47">
        <w:rPr>
          <w:rFonts w:ascii="Work Sans" w:hAnsi="Work Sans"/>
          <w:sz w:val="20"/>
        </w:rPr>
        <w:t>Any payment under the disability cover will reduce the sum insured under the group life insurance policy accordingly, unless otherwise agreed and stated in the insurance certificate.</w:t>
      </w:r>
    </w:p>
    <w:p w14:paraId="52430B62" w14:textId="77777777" w:rsidR="00D122DB" w:rsidRPr="00C61B47" w:rsidRDefault="00D122DB" w:rsidP="00D122DB">
      <w:pPr>
        <w:pStyle w:val="Listeavsnitt"/>
        <w:tabs>
          <w:tab w:val="left" w:pos="995"/>
        </w:tabs>
        <w:ind w:left="368"/>
        <w:rPr>
          <w:rFonts w:ascii="Work Sans" w:hAnsi="Work Sans"/>
          <w:sz w:val="20"/>
        </w:rPr>
      </w:pPr>
    </w:p>
    <w:p w14:paraId="1B722043" w14:textId="77777777" w:rsidR="00E15EBC" w:rsidRPr="00D122DB" w:rsidRDefault="001D256E" w:rsidP="00D122DB">
      <w:pPr>
        <w:pStyle w:val="Listeavsnitt"/>
        <w:numPr>
          <w:ilvl w:val="1"/>
          <w:numId w:val="19"/>
        </w:numPr>
        <w:tabs>
          <w:tab w:val="left" w:pos="995"/>
        </w:tabs>
        <w:rPr>
          <w:rFonts w:ascii="Work Sans" w:hAnsi="Work Sans"/>
          <w:sz w:val="20"/>
        </w:rPr>
      </w:pPr>
      <w:r w:rsidRPr="00C61B47">
        <w:rPr>
          <w:rFonts w:ascii="Work Sans" w:hAnsi="Work Sans"/>
          <w:sz w:val="20"/>
        </w:rPr>
        <w:t xml:space="preserve">If it is obvious that the insured person's condition can be improved by surgery or other treatment, and the insured person refuses to undergo such surgery or treatment without special reasons, the possible improvement in the insured person's condition that such surgery or treatment may have shall be </w:t>
      </w:r>
      <w:proofErr w:type="gramStart"/>
      <w:r w:rsidRPr="00C61B47">
        <w:rPr>
          <w:rFonts w:ascii="Work Sans" w:hAnsi="Work Sans"/>
          <w:sz w:val="20"/>
        </w:rPr>
        <w:t>taken into account</w:t>
      </w:r>
      <w:proofErr w:type="gramEnd"/>
      <w:r w:rsidRPr="00C61B47">
        <w:rPr>
          <w:rFonts w:ascii="Work Sans" w:hAnsi="Work Sans"/>
          <w:sz w:val="20"/>
        </w:rPr>
        <w:t xml:space="preserve"> when assessing the degree of disability.</w:t>
      </w:r>
    </w:p>
    <w:p w14:paraId="5892A20E" w14:textId="77777777" w:rsidR="00D122DB" w:rsidRPr="00E01204" w:rsidRDefault="00D122DB" w:rsidP="00D122DB">
      <w:pPr>
        <w:tabs>
          <w:tab w:val="left" w:pos="995"/>
        </w:tabs>
        <w:rPr>
          <w:rFonts w:ascii="Work Sans" w:hAnsi="Work Sans"/>
          <w:sz w:val="20"/>
        </w:rPr>
      </w:pPr>
    </w:p>
    <w:p w14:paraId="044C5E58" w14:textId="77777777" w:rsidR="00E15EBC" w:rsidRPr="00D122DB" w:rsidRDefault="001D256E" w:rsidP="00D122DB">
      <w:pPr>
        <w:pStyle w:val="Listeavsnitt"/>
        <w:numPr>
          <w:ilvl w:val="1"/>
          <w:numId w:val="19"/>
        </w:numPr>
        <w:tabs>
          <w:tab w:val="left" w:pos="992"/>
        </w:tabs>
        <w:rPr>
          <w:rFonts w:ascii="Work Sans" w:hAnsi="Work Sans"/>
          <w:sz w:val="20"/>
        </w:rPr>
      </w:pPr>
      <w:r w:rsidRPr="00C61B47">
        <w:rPr>
          <w:rFonts w:ascii="Work Sans" w:hAnsi="Work Sans"/>
          <w:sz w:val="20"/>
        </w:rPr>
        <w:t>The calculation of the benefit to be paid must be linked to the insured person's age at the time of settlement and must be linked to G at the time of payment (in cases where G is used to calculate the benefit) as stated in the insurance certificate.</w:t>
      </w:r>
    </w:p>
    <w:p w14:paraId="27CFACD6" w14:textId="77777777" w:rsidR="00D122DB" w:rsidRPr="00E01204" w:rsidRDefault="00D122DB" w:rsidP="00D122DB">
      <w:pPr>
        <w:tabs>
          <w:tab w:val="left" w:pos="992"/>
        </w:tabs>
        <w:rPr>
          <w:rFonts w:ascii="Work Sans" w:hAnsi="Work Sans"/>
          <w:sz w:val="20"/>
        </w:rPr>
      </w:pPr>
    </w:p>
    <w:p w14:paraId="00CC0BB2" w14:textId="77777777" w:rsidR="00E15EBC" w:rsidRPr="00D122DB" w:rsidRDefault="001D256E" w:rsidP="00D122DB">
      <w:pPr>
        <w:pStyle w:val="Listeavsnitt"/>
        <w:numPr>
          <w:ilvl w:val="1"/>
          <w:numId w:val="19"/>
        </w:numPr>
        <w:tabs>
          <w:tab w:val="left" w:pos="992"/>
        </w:tabs>
        <w:rPr>
          <w:rFonts w:ascii="Work Sans" w:hAnsi="Work Sans"/>
          <w:sz w:val="20"/>
        </w:rPr>
      </w:pPr>
      <w:r w:rsidRPr="00C61B47">
        <w:rPr>
          <w:rFonts w:ascii="Work Sans" w:hAnsi="Work Sans"/>
          <w:sz w:val="20"/>
        </w:rPr>
        <w:t xml:space="preserve">A calculation based on G assumes that the insured person is a member of </w:t>
      </w:r>
      <w:r w:rsidRPr="00D122DB">
        <w:rPr>
          <w:rFonts w:ascii="Work Sans" w:hAnsi="Work Sans"/>
          <w:sz w:val="20"/>
        </w:rPr>
        <w:t>the National Insurance Scheme.</w:t>
      </w:r>
    </w:p>
    <w:p w14:paraId="22436D75" w14:textId="77777777" w:rsidR="00D122DB" w:rsidRPr="00E01204" w:rsidRDefault="00D122DB" w:rsidP="00D122DB">
      <w:pPr>
        <w:tabs>
          <w:tab w:val="left" w:pos="992"/>
        </w:tabs>
        <w:rPr>
          <w:rFonts w:ascii="Work Sans" w:hAnsi="Work Sans"/>
          <w:sz w:val="20"/>
        </w:rPr>
      </w:pPr>
    </w:p>
    <w:p w14:paraId="2EE96835" w14:textId="77777777" w:rsidR="00E15EBC" w:rsidRPr="00D122DB" w:rsidRDefault="001D256E" w:rsidP="00D122DB">
      <w:pPr>
        <w:pStyle w:val="Listeavsnitt"/>
        <w:numPr>
          <w:ilvl w:val="1"/>
          <w:numId w:val="19"/>
        </w:numPr>
        <w:tabs>
          <w:tab w:val="left" w:pos="992"/>
        </w:tabs>
        <w:rPr>
          <w:rFonts w:ascii="Work Sans" w:hAnsi="Work Sans"/>
          <w:sz w:val="20"/>
        </w:rPr>
      </w:pPr>
      <w:r w:rsidRPr="00C61B47">
        <w:rPr>
          <w:rFonts w:ascii="Work Sans" w:hAnsi="Work Sans"/>
          <w:sz w:val="20"/>
        </w:rPr>
        <w:t>Unless otherwise agreed and confirmed by the insurance certificate, no benefit is offered after the insured person reaches the age of 67 (and no disability cover is provided when the insured person has reached the maximum entry age).</w:t>
      </w:r>
    </w:p>
    <w:p w14:paraId="2EFF5F73" w14:textId="77777777" w:rsidR="00D122DB" w:rsidRPr="00E01204" w:rsidRDefault="00D122DB" w:rsidP="00D122DB">
      <w:pPr>
        <w:tabs>
          <w:tab w:val="left" w:pos="992"/>
        </w:tabs>
        <w:rPr>
          <w:rFonts w:ascii="Work Sans" w:hAnsi="Work Sans"/>
          <w:sz w:val="20"/>
        </w:rPr>
      </w:pPr>
    </w:p>
    <w:p w14:paraId="4B4F8A1A" w14:textId="77777777" w:rsidR="00E15EBC" w:rsidRPr="00D122DB" w:rsidRDefault="001D256E" w:rsidP="00D122DB">
      <w:pPr>
        <w:pStyle w:val="Listeavsnitt"/>
        <w:numPr>
          <w:ilvl w:val="1"/>
          <w:numId w:val="19"/>
        </w:numPr>
        <w:tabs>
          <w:tab w:val="left" w:pos="992"/>
        </w:tabs>
        <w:rPr>
          <w:rFonts w:ascii="Work Sans" w:hAnsi="Work Sans"/>
          <w:sz w:val="20"/>
        </w:rPr>
      </w:pPr>
      <w:r w:rsidRPr="00C61B47">
        <w:rPr>
          <w:rFonts w:ascii="Work Sans" w:hAnsi="Work Sans"/>
          <w:sz w:val="20"/>
        </w:rPr>
        <w:t xml:space="preserve">The right to payment for incapacity for work only arises when the insured person has reached </w:t>
      </w:r>
      <w:r w:rsidRPr="00D122DB">
        <w:rPr>
          <w:rFonts w:ascii="Work Sans" w:hAnsi="Work Sans"/>
          <w:sz w:val="20"/>
        </w:rPr>
        <w:t>the age of</w:t>
      </w:r>
      <w:r w:rsidRPr="00C61B47">
        <w:rPr>
          <w:rFonts w:ascii="Work Sans" w:hAnsi="Work Sans"/>
          <w:sz w:val="20"/>
        </w:rPr>
        <w:t xml:space="preserve"> 18</w:t>
      </w:r>
      <w:r w:rsidRPr="00D122DB">
        <w:rPr>
          <w:rFonts w:ascii="Work Sans" w:hAnsi="Work Sans"/>
          <w:sz w:val="20"/>
        </w:rPr>
        <w:t>.</w:t>
      </w:r>
    </w:p>
    <w:p w14:paraId="4DBE2E0D" w14:textId="77777777" w:rsidR="00D122DB" w:rsidRPr="00E01204" w:rsidRDefault="00D122DB" w:rsidP="00D122DB">
      <w:pPr>
        <w:tabs>
          <w:tab w:val="left" w:pos="992"/>
        </w:tabs>
        <w:rPr>
          <w:rFonts w:ascii="Work Sans" w:hAnsi="Work Sans"/>
          <w:sz w:val="20"/>
        </w:rPr>
      </w:pPr>
    </w:p>
    <w:p w14:paraId="4571EC69" w14:textId="77777777" w:rsidR="00E15EBC" w:rsidRPr="00C61B47" w:rsidRDefault="001D256E" w:rsidP="00D122DB">
      <w:pPr>
        <w:pStyle w:val="Listeavsnitt"/>
        <w:numPr>
          <w:ilvl w:val="1"/>
          <w:numId w:val="19"/>
        </w:numPr>
        <w:tabs>
          <w:tab w:val="left" w:pos="992"/>
        </w:tabs>
        <w:ind w:left="368" w:hanging="357"/>
        <w:rPr>
          <w:rFonts w:ascii="Work Sans" w:hAnsi="Work Sans"/>
          <w:sz w:val="20"/>
        </w:rPr>
      </w:pPr>
      <w:r w:rsidRPr="00C61B47">
        <w:rPr>
          <w:rFonts w:ascii="Work Sans" w:hAnsi="Work Sans"/>
          <w:sz w:val="20"/>
        </w:rPr>
        <w:t xml:space="preserve">The following restriction applies to insured </w:t>
      </w:r>
      <w:proofErr w:type="gramStart"/>
      <w:r w:rsidRPr="00C61B47">
        <w:rPr>
          <w:rFonts w:ascii="Work Sans" w:hAnsi="Work Sans"/>
          <w:sz w:val="20"/>
        </w:rPr>
        <w:t>persons</w:t>
      </w:r>
      <w:proofErr w:type="gramEnd"/>
      <w:r w:rsidRPr="00C61B47">
        <w:rPr>
          <w:rFonts w:ascii="Work Sans" w:hAnsi="Work Sans"/>
          <w:sz w:val="20"/>
        </w:rPr>
        <w:t xml:space="preserve"> who are not members of </w:t>
      </w:r>
      <w:r w:rsidRPr="00C61B47">
        <w:rPr>
          <w:rFonts w:ascii="Work Sans" w:hAnsi="Work Sans"/>
          <w:spacing w:val="-2"/>
          <w:sz w:val="20"/>
        </w:rPr>
        <w:t>the National Insurance Scheme:</w:t>
      </w:r>
    </w:p>
    <w:p w14:paraId="3E875BF3" w14:textId="77777777" w:rsidR="00E15EBC" w:rsidRPr="00585AA8" w:rsidRDefault="001D256E" w:rsidP="00585AA8">
      <w:pPr>
        <w:pStyle w:val="Listeavsnitt"/>
        <w:numPr>
          <w:ilvl w:val="0"/>
          <w:numId w:val="32"/>
        </w:numPr>
        <w:tabs>
          <w:tab w:val="left" w:pos="541"/>
        </w:tabs>
        <w:rPr>
          <w:rFonts w:ascii="Work Sans" w:hAnsi="Work Sans"/>
          <w:sz w:val="20"/>
        </w:rPr>
      </w:pPr>
      <w:r w:rsidRPr="00585AA8">
        <w:rPr>
          <w:rFonts w:ascii="Work Sans" w:hAnsi="Work Sans"/>
          <w:sz w:val="20"/>
        </w:rPr>
        <w:t xml:space="preserve">The degree of incapacity for work must be assessed by a doctor in Norway in accordance with applicable Norwegian regulations; </w:t>
      </w:r>
      <w:r w:rsidRPr="00585AA8">
        <w:rPr>
          <w:rFonts w:ascii="Work Sans" w:hAnsi="Work Sans"/>
          <w:spacing w:val="-5"/>
          <w:sz w:val="20"/>
        </w:rPr>
        <w:t>and</w:t>
      </w:r>
    </w:p>
    <w:p w14:paraId="69DF5104" w14:textId="76B31727" w:rsidR="00E15EBC" w:rsidRPr="00585AA8" w:rsidRDefault="001D256E" w:rsidP="00585AA8">
      <w:pPr>
        <w:pStyle w:val="Listeavsnitt"/>
        <w:numPr>
          <w:ilvl w:val="0"/>
          <w:numId w:val="32"/>
        </w:numPr>
        <w:tabs>
          <w:tab w:val="left" w:pos="541"/>
        </w:tabs>
        <w:rPr>
          <w:rFonts w:ascii="Work Sans" w:hAnsi="Work Sans"/>
          <w:sz w:val="20"/>
        </w:rPr>
      </w:pPr>
      <w:r w:rsidRPr="00585AA8">
        <w:rPr>
          <w:rFonts w:ascii="Work Sans" w:hAnsi="Work Sans"/>
          <w:sz w:val="20"/>
        </w:rPr>
        <w:t>Expenses incurred by the insured in connection with the assessment of the degree of incapacity for work will not be covered by the insurance company; an</w:t>
      </w:r>
      <w:r w:rsidR="00F94E24">
        <w:rPr>
          <w:rFonts w:ascii="Work Sans" w:hAnsi="Work Sans"/>
          <w:sz w:val="20"/>
        </w:rPr>
        <w:t>d</w:t>
      </w:r>
    </w:p>
    <w:p w14:paraId="1727FAF0" w14:textId="5C9C8095" w:rsidR="00D122DB" w:rsidRPr="00091B81" w:rsidRDefault="001D256E" w:rsidP="00585AA8">
      <w:pPr>
        <w:pStyle w:val="Listeavsnitt"/>
        <w:numPr>
          <w:ilvl w:val="0"/>
          <w:numId w:val="32"/>
        </w:numPr>
        <w:tabs>
          <w:tab w:val="left" w:pos="541"/>
        </w:tabs>
        <w:rPr>
          <w:rFonts w:ascii="Work Sans" w:hAnsi="Work Sans"/>
          <w:sz w:val="20"/>
        </w:rPr>
      </w:pPr>
      <w:r w:rsidRPr="00585AA8">
        <w:rPr>
          <w:rFonts w:ascii="Work Sans" w:hAnsi="Work Sans"/>
          <w:sz w:val="20"/>
        </w:rPr>
        <w:t xml:space="preserve">No additional and future expenses incurred will be covered by </w:t>
      </w:r>
      <w:r w:rsidRPr="00585AA8">
        <w:rPr>
          <w:rFonts w:ascii="Work Sans" w:hAnsi="Work Sans"/>
          <w:spacing w:val="-2"/>
          <w:sz w:val="20"/>
        </w:rPr>
        <w:t>the insurance company.</w:t>
      </w:r>
    </w:p>
    <w:p w14:paraId="6EE281F6" w14:textId="77777777" w:rsidR="00D122DB" w:rsidRPr="00E01204" w:rsidRDefault="00D122DB" w:rsidP="00D122DB">
      <w:pPr>
        <w:pStyle w:val="Listeavsnitt"/>
        <w:tabs>
          <w:tab w:val="left" w:pos="541"/>
        </w:tabs>
        <w:ind w:left="368"/>
        <w:rPr>
          <w:rFonts w:ascii="Work Sans" w:hAnsi="Work Sans"/>
          <w:sz w:val="20"/>
        </w:rPr>
      </w:pPr>
    </w:p>
    <w:p w14:paraId="6038607D" w14:textId="7AFDB1DC" w:rsidR="00E15EBC" w:rsidRPr="00C61B47" w:rsidRDefault="001D256E" w:rsidP="00D122DB">
      <w:pPr>
        <w:pStyle w:val="Listeavsnitt"/>
        <w:numPr>
          <w:ilvl w:val="1"/>
          <w:numId w:val="19"/>
        </w:numPr>
        <w:tabs>
          <w:tab w:val="left" w:pos="992"/>
        </w:tabs>
        <w:ind w:left="368" w:hanging="357"/>
        <w:rPr>
          <w:rFonts w:ascii="Work Sans" w:hAnsi="Work Sans"/>
          <w:sz w:val="20"/>
        </w:rPr>
      </w:pPr>
      <w:r w:rsidRPr="00C61B47">
        <w:rPr>
          <w:rFonts w:ascii="Work Sans" w:hAnsi="Work Sans"/>
          <w:sz w:val="20"/>
        </w:rPr>
        <w:t>Advance payment will be made in the following cases:</w:t>
      </w:r>
    </w:p>
    <w:p w14:paraId="6DDA8582" w14:textId="77777777" w:rsidR="00E15EBC" w:rsidRPr="00C61B47" w:rsidRDefault="001D256E" w:rsidP="00C61B47">
      <w:pPr>
        <w:pStyle w:val="Listeavsnitt"/>
        <w:numPr>
          <w:ilvl w:val="0"/>
          <w:numId w:val="5"/>
        </w:numPr>
        <w:tabs>
          <w:tab w:val="left" w:pos="768"/>
        </w:tabs>
        <w:ind w:left="368" w:hanging="357"/>
        <w:rPr>
          <w:rFonts w:ascii="Work Sans" w:hAnsi="Work Sans"/>
          <w:sz w:val="20"/>
        </w:rPr>
      </w:pPr>
      <w:r w:rsidRPr="00C61B47">
        <w:rPr>
          <w:rFonts w:ascii="Work Sans" w:hAnsi="Work Sans"/>
          <w:sz w:val="20"/>
        </w:rPr>
        <w:t>1G to the insured person if they have been at least 40% incapacitated for work for a continuous period of 18 months.</w:t>
      </w:r>
    </w:p>
    <w:p w14:paraId="7340ADDB" w14:textId="77777777" w:rsidR="00E15EBC" w:rsidRPr="00C61B47" w:rsidRDefault="001D256E" w:rsidP="00C61B47">
      <w:pPr>
        <w:pStyle w:val="Listeavsnitt"/>
        <w:numPr>
          <w:ilvl w:val="0"/>
          <w:numId w:val="5"/>
        </w:numPr>
        <w:tabs>
          <w:tab w:val="left" w:pos="768"/>
        </w:tabs>
        <w:ind w:left="368" w:hanging="357"/>
        <w:rPr>
          <w:rFonts w:ascii="Work Sans" w:hAnsi="Work Sans"/>
          <w:sz w:val="20"/>
        </w:rPr>
      </w:pPr>
      <w:r w:rsidRPr="00C61B47">
        <w:rPr>
          <w:rFonts w:ascii="Work Sans" w:hAnsi="Work Sans"/>
          <w:sz w:val="20"/>
        </w:rPr>
        <w:t>An additional 10% of the benefit under the insurance contract based on the degree of disability or 1G (whichever is higher), but not exceeding 2G, if the insured has been at least 40% disabled for a continuous period of 24 months.</w:t>
      </w:r>
    </w:p>
    <w:p w14:paraId="135A9E7A" w14:textId="77777777" w:rsidR="00E15EBC" w:rsidRPr="00D122DB" w:rsidRDefault="001D256E" w:rsidP="00C61B47">
      <w:pPr>
        <w:pStyle w:val="Listeavsnitt"/>
        <w:numPr>
          <w:ilvl w:val="0"/>
          <w:numId w:val="5"/>
        </w:numPr>
        <w:tabs>
          <w:tab w:val="left" w:pos="768"/>
        </w:tabs>
        <w:ind w:left="368" w:hanging="357"/>
        <w:rPr>
          <w:rFonts w:ascii="Work Sans" w:hAnsi="Work Sans"/>
          <w:sz w:val="20"/>
        </w:rPr>
      </w:pPr>
      <w:r w:rsidRPr="00C61B47">
        <w:rPr>
          <w:rFonts w:ascii="Work Sans" w:hAnsi="Work Sans"/>
          <w:sz w:val="20"/>
        </w:rPr>
        <w:t xml:space="preserve">An additional 10% of the benefit under the insurance contract </w:t>
      </w:r>
      <w:proofErr w:type="gramStart"/>
      <w:r w:rsidRPr="00C61B47">
        <w:rPr>
          <w:rFonts w:ascii="Work Sans" w:hAnsi="Work Sans"/>
          <w:sz w:val="20"/>
        </w:rPr>
        <w:t>based</w:t>
      </w:r>
      <w:proofErr w:type="gramEnd"/>
      <w:r w:rsidRPr="00C61B47">
        <w:rPr>
          <w:rFonts w:ascii="Work Sans" w:hAnsi="Work Sans"/>
          <w:sz w:val="20"/>
        </w:rPr>
        <w:t xml:space="preserve"> on the degree of disability or 1G (whichever is higher), but not exceeding 3G, if the insured has been 40% incapacitated for work for a continuous period of 36 months.</w:t>
      </w:r>
    </w:p>
    <w:p w14:paraId="167E61CD" w14:textId="77777777" w:rsidR="00E15EBC" w:rsidRPr="00E01204" w:rsidRDefault="001D256E" w:rsidP="00D122DB">
      <w:pPr>
        <w:pStyle w:val="Brdtekst"/>
        <w:spacing w:before="182"/>
        <w:ind w:left="0"/>
        <w:rPr>
          <w:rFonts w:ascii="Work Sans" w:hAnsi="Work Sans"/>
        </w:rPr>
      </w:pPr>
      <w:r w:rsidRPr="00E01204">
        <w:rPr>
          <w:rFonts w:ascii="Work Sans" w:hAnsi="Work Sans"/>
        </w:rPr>
        <w:t xml:space="preserve">These payments shall be considered an advance payment of the benefits listed in the insurance certificate and not as a supplement to these. The right to advance payment is reserved for insured </w:t>
      </w:r>
      <w:proofErr w:type="gramStart"/>
      <w:r w:rsidRPr="00E01204">
        <w:rPr>
          <w:rFonts w:ascii="Work Sans" w:hAnsi="Work Sans"/>
        </w:rPr>
        <w:t>persons</w:t>
      </w:r>
      <w:proofErr w:type="gramEnd"/>
      <w:r w:rsidRPr="00E01204">
        <w:rPr>
          <w:rFonts w:ascii="Work Sans" w:hAnsi="Work Sans"/>
        </w:rPr>
        <w:t xml:space="preserve"> who are members of the National Insurance Scheme.</w:t>
      </w:r>
    </w:p>
    <w:p w14:paraId="097AA0C9" w14:textId="77777777" w:rsidR="00E15EBC" w:rsidRPr="00E01204" w:rsidRDefault="001D256E" w:rsidP="00D122DB">
      <w:pPr>
        <w:pStyle w:val="Brdtekst"/>
        <w:spacing w:before="182"/>
        <w:ind w:left="0"/>
        <w:rPr>
          <w:rFonts w:ascii="Work Sans" w:hAnsi="Work Sans"/>
        </w:rPr>
      </w:pPr>
      <w:r w:rsidRPr="00E01204">
        <w:rPr>
          <w:rFonts w:ascii="Work Sans" w:hAnsi="Work Sans"/>
        </w:rPr>
        <w:lastRenderedPageBreak/>
        <w:t xml:space="preserve">The insurance company reserves the right to submit a claim for reimbursement if it is subsequently determined by the Norwegian </w:t>
      </w:r>
      <w:proofErr w:type="spellStart"/>
      <w:r w:rsidRPr="00E01204">
        <w:rPr>
          <w:rFonts w:ascii="Work Sans" w:hAnsi="Work Sans"/>
        </w:rPr>
        <w:t>Labour</w:t>
      </w:r>
      <w:proofErr w:type="spellEnd"/>
      <w:r w:rsidRPr="00E01204">
        <w:rPr>
          <w:rFonts w:ascii="Work Sans" w:hAnsi="Work Sans"/>
        </w:rPr>
        <w:t xml:space="preserve"> and Welfare Administration (NAV) that the insured person does not meet the conditions for entitlement to the benefit, or if the date of the insured event leading to at least 40% disability falls within the insurance period covered by another insurance company that was the insurer at the time of the insured event (including symptomatic and existing exclusion clauses).</w:t>
      </w:r>
    </w:p>
    <w:p w14:paraId="4076F20C" w14:textId="77777777" w:rsidR="00E15EBC" w:rsidRPr="00E01204" w:rsidRDefault="00E15EBC" w:rsidP="00C61B47">
      <w:pPr>
        <w:pStyle w:val="Brdtekst"/>
        <w:spacing w:before="0"/>
        <w:ind w:left="368" w:hanging="357"/>
        <w:rPr>
          <w:rFonts w:ascii="Work Sans" w:hAnsi="Work Sans"/>
        </w:rPr>
      </w:pPr>
    </w:p>
    <w:p w14:paraId="165B3A3F" w14:textId="4F607090" w:rsidR="00E15EBC" w:rsidRPr="00C61B47" w:rsidRDefault="001D256E" w:rsidP="00D122DB">
      <w:pPr>
        <w:pStyle w:val="Overskrift2"/>
        <w:numPr>
          <w:ilvl w:val="1"/>
          <w:numId w:val="19"/>
        </w:numPr>
        <w:tabs>
          <w:tab w:val="left" w:pos="992"/>
        </w:tabs>
        <w:ind w:left="368" w:hanging="357"/>
        <w:rPr>
          <w:rFonts w:ascii="Work Sans" w:hAnsi="Work Sans"/>
        </w:rPr>
      </w:pPr>
      <w:r w:rsidRPr="00C61B47">
        <w:rPr>
          <w:rFonts w:ascii="Work Sans" w:hAnsi="Work Sans"/>
        </w:rPr>
        <w:t xml:space="preserve">Disability benefits with a gradual reduction from </w:t>
      </w:r>
      <w:r w:rsidRPr="00C61B47">
        <w:rPr>
          <w:rFonts w:ascii="Work Sans" w:hAnsi="Work Sans"/>
          <w:spacing w:val="-5"/>
        </w:rPr>
        <w:t xml:space="preserve">the age </w:t>
      </w:r>
      <w:r w:rsidRPr="00C61B47">
        <w:rPr>
          <w:rFonts w:ascii="Work Sans" w:hAnsi="Work Sans"/>
        </w:rPr>
        <w:t>of 25</w:t>
      </w:r>
    </w:p>
    <w:p w14:paraId="12471AA4" w14:textId="53D3DA20" w:rsidR="00D122DB" w:rsidRPr="00E01204" w:rsidRDefault="001D256E" w:rsidP="00E3235A">
      <w:pPr>
        <w:pStyle w:val="Brdtekst"/>
        <w:spacing w:before="182"/>
        <w:ind w:left="0"/>
        <w:rPr>
          <w:rFonts w:ascii="Work Sans" w:hAnsi="Work Sans"/>
        </w:rPr>
      </w:pPr>
      <w:r w:rsidRPr="00E01204">
        <w:rPr>
          <w:rFonts w:ascii="Work Sans" w:hAnsi="Work Sans"/>
        </w:rPr>
        <w:t>In cases where the insurance certificate refers to benefits in the range of 6-80% of the benefits in group life insurance, the table below applies to the payment of disability benefits.</w:t>
      </w:r>
    </w:p>
    <w:p w14:paraId="6C9C552A" w14:textId="77777777" w:rsidR="00E15EBC" w:rsidRPr="00E01204" w:rsidRDefault="001D256E" w:rsidP="00D122DB">
      <w:pPr>
        <w:pStyle w:val="Brdtekst"/>
        <w:spacing w:before="182"/>
        <w:ind w:left="0"/>
        <w:rPr>
          <w:rFonts w:ascii="Work Sans" w:hAnsi="Work Sans"/>
        </w:rPr>
      </w:pPr>
      <w:r w:rsidRPr="00E01204">
        <w:rPr>
          <w:rFonts w:ascii="Work Sans" w:hAnsi="Work Sans"/>
        </w:rPr>
        <w:t>In the event of incapacity for work, the benefits stated in the insurance certificate must be reduced in accordance with this section:</w:t>
      </w:r>
    </w:p>
    <w:p w14:paraId="69F665B8" w14:textId="77777777" w:rsidR="00E15EBC" w:rsidRPr="00C61B47" w:rsidRDefault="00E15EBC" w:rsidP="00C61B47">
      <w:pPr>
        <w:pStyle w:val="Brdtekst"/>
        <w:spacing w:before="0"/>
        <w:ind w:left="368" w:hanging="357"/>
        <w:rPr>
          <w:rFonts w:ascii="Work Sans" w:hAnsi="Work Sans"/>
          <w:sz w:val="7"/>
        </w:rPr>
      </w:pPr>
    </w:p>
    <w:tbl>
      <w:tblPr>
        <w:tblStyle w:val="TableNormal"/>
        <w:tblW w:w="0" w:type="auto"/>
        <w:tblInd w:w="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62"/>
        <w:gridCol w:w="3396"/>
      </w:tblGrid>
      <w:tr w:rsidR="00E15EBC" w:rsidRPr="00C61B47" w14:paraId="02BC59D7" w14:textId="77777777" w:rsidTr="00B369AD">
        <w:trPr>
          <w:trHeight w:val="921"/>
        </w:trPr>
        <w:tc>
          <w:tcPr>
            <w:tcW w:w="2662" w:type="dxa"/>
            <w:shd w:val="clear" w:color="auto" w:fill="252E9E"/>
          </w:tcPr>
          <w:p w14:paraId="2CA93549" w14:textId="77777777" w:rsidR="00E15EBC" w:rsidRPr="00C61B47" w:rsidRDefault="001D256E" w:rsidP="00B369AD">
            <w:pPr>
              <w:pStyle w:val="TableParagraph"/>
              <w:spacing w:line="240" w:lineRule="auto"/>
              <w:ind w:left="368" w:hanging="357"/>
              <w:rPr>
                <w:rFonts w:ascii="Work Sans" w:hAnsi="Work Sans"/>
                <w:b/>
                <w:sz w:val="20"/>
              </w:rPr>
            </w:pPr>
            <w:r w:rsidRPr="00C61B47">
              <w:rPr>
                <w:rFonts w:ascii="Work Sans" w:hAnsi="Work Sans"/>
                <w:b/>
                <w:color w:val="FFFFFF"/>
                <w:sz w:val="20"/>
              </w:rPr>
              <w:t>Age at the time the disability benefit falls due for payment</w:t>
            </w:r>
          </w:p>
        </w:tc>
        <w:tc>
          <w:tcPr>
            <w:tcW w:w="3396" w:type="dxa"/>
            <w:shd w:val="clear" w:color="auto" w:fill="252E9E"/>
          </w:tcPr>
          <w:p w14:paraId="726E0B81" w14:textId="77777777" w:rsidR="00E15EBC" w:rsidRPr="00C61B47" w:rsidRDefault="001D256E" w:rsidP="00B369AD">
            <w:pPr>
              <w:pStyle w:val="TableParagraph"/>
              <w:spacing w:line="240" w:lineRule="auto"/>
              <w:ind w:left="368" w:hanging="357"/>
              <w:rPr>
                <w:rFonts w:ascii="Work Sans" w:hAnsi="Work Sans"/>
                <w:b/>
                <w:sz w:val="20"/>
              </w:rPr>
            </w:pPr>
            <w:r w:rsidRPr="00C61B47">
              <w:rPr>
                <w:rFonts w:ascii="Work Sans" w:hAnsi="Work Sans"/>
                <w:b/>
                <w:color w:val="FFFFFF"/>
                <w:sz w:val="20"/>
              </w:rPr>
              <w:t xml:space="preserve">Disability payment as a % of the benefits </w:t>
            </w:r>
            <w:r w:rsidRPr="00C61B47">
              <w:rPr>
                <w:rFonts w:ascii="Work Sans" w:hAnsi="Work Sans"/>
                <w:b/>
                <w:color w:val="FFFFFF"/>
                <w:spacing w:val="-4"/>
                <w:sz w:val="20"/>
              </w:rPr>
              <w:t xml:space="preserve">under </w:t>
            </w:r>
            <w:r w:rsidRPr="00C61B47">
              <w:rPr>
                <w:rFonts w:ascii="Work Sans" w:hAnsi="Work Sans"/>
                <w:b/>
                <w:color w:val="FFFFFF"/>
                <w:spacing w:val="-2"/>
                <w:sz w:val="20"/>
              </w:rPr>
              <w:t>the insurance contract</w:t>
            </w:r>
          </w:p>
        </w:tc>
      </w:tr>
      <w:tr w:rsidR="00E15EBC" w:rsidRPr="00C61B47" w14:paraId="197F5E8D" w14:textId="77777777" w:rsidTr="00B369AD">
        <w:trPr>
          <w:trHeight w:val="230"/>
        </w:trPr>
        <w:tc>
          <w:tcPr>
            <w:tcW w:w="2662" w:type="dxa"/>
          </w:tcPr>
          <w:p w14:paraId="0ECF37E5"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 xml:space="preserve">15-25 years </w:t>
            </w:r>
            <w:r w:rsidRPr="00C61B47">
              <w:rPr>
                <w:rFonts w:ascii="Work Sans" w:hAnsi="Work Sans"/>
                <w:spacing w:val="-2"/>
                <w:sz w:val="20"/>
              </w:rPr>
              <w:t>old</w:t>
            </w:r>
          </w:p>
        </w:tc>
        <w:tc>
          <w:tcPr>
            <w:tcW w:w="3396" w:type="dxa"/>
          </w:tcPr>
          <w:p w14:paraId="3E9FF4CE" w14:textId="613C993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8</w:t>
            </w:r>
            <w:r w:rsidRPr="00C61B47">
              <w:rPr>
                <w:rFonts w:ascii="Work Sans" w:hAnsi="Work Sans"/>
                <w:spacing w:val="-10"/>
                <w:sz w:val="20"/>
              </w:rPr>
              <w:t>0</w:t>
            </w:r>
            <w:r w:rsidR="00E1588F">
              <w:rPr>
                <w:rFonts w:ascii="Work Sans" w:hAnsi="Work Sans"/>
                <w:spacing w:val="-10"/>
                <w:sz w:val="20"/>
              </w:rPr>
              <w:t>%</w:t>
            </w:r>
          </w:p>
        </w:tc>
      </w:tr>
      <w:tr w:rsidR="00E15EBC" w:rsidRPr="00C61B47" w14:paraId="271C080D" w14:textId="77777777" w:rsidTr="00B369AD">
        <w:trPr>
          <w:trHeight w:val="230"/>
        </w:trPr>
        <w:tc>
          <w:tcPr>
            <w:tcW w:w="2662" w:type="dxa"/>
          </w:tcPr>
          <w:p w14:paraId="465B0749"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 xml:space="preserve">26 years </w:t>
            </w:r>
            <w:r w:rsidRPr="00C61B47">
              <w:rPr>
                <w:rFonts w:ascii="Work Sans" w:hAnsi="Work Sans"/>
                <w:spacing w:val="-2"/>
                <w:sz w:val="20"/>
              </w:rPr>
              <w:t>old</w:t>
            </w:r>
          </w:p>
        </w:tc>
        <w:tc>
          <w:tcPr>
            <w:tcW w:w="3396" w:type="dxa"/>
          </w:tcPr>
          <w:p w14:paraId="2D3360F9" w14:textId="6CCEC4A5"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7</w:t>
            </w:r>
            <w:r w:rsidRPr="00C61B47">
              <w:rPr>
                <w:rFonts w:ascii="Work Sans" w:hAnsi="Work Sans"/>
                <w:spacing w:val="-10"/>
                <w:sz w:val="20"/>
              </w:rPr>
              <w:t>8</w:t>
            </w:r>
            <w:r w:rsidR="00E1588F">
              <w:rPr>
                <w:rFonts w:ascii="Work Sans" w:hAnsi="Work Sans"/>
                <w:spacing w:val="-10"/>
                <w:sz w:val="20"/>
              </w:rPr>
              <w:t>%</w:t>
            </w:r>
          </w:p>
        </w:tc>
      </w:tr>
      <w:tr w:rsidR="00E15EBC" w:rsidRPr="00C61B47" w14:paraId="2B776914" w14:textId="77777777" w:rsidTr="00B369AD">
        <w:trPr>
          <w:trHeight w:val="230"/>
        </w:trPr>
        <w:tc>
          <w:tcPr>
            <w:tcW w:w="2662" w:type="dxa"/>
          </w:tcPr>
          <w:p w14:paraId="796D9B28"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 xml:space="preserve">27 years </w:t>
            </w:r>
            <w:r w:rsidRPr="00C61B47">
              <w:rPr>
                <w:rFonts w:ascii="Work Sans" w:hAnsi="Work Sans"/>
                <w:spacing w:val="-2"/>
                <w:sz w:val="20"/>
              </w:rPr>
              <w:t>old</w:t>
            </w:r>
          </w:p>
        </w:tc>
        <w:tc>
          <w:tcPr>
            <w:tcW w:w="3396" w:type="dxa"/>
          </w:tcPr>
          <w:p w14:paraId="7CE655D3" w14:textId="535ADCD6"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7</w:t>
            </w:r>
            <w:r w:rsidRPr="00C61B47">
              <w:rPr>
                <w:rFonts w:ascii="Work Sans" w:hAnsi="Work Sans"/>
                <w:spacing w:val="-10"/>
                <w:sz w:val="20"/>
              </w:rPr>
              <w:t>6</w:t>
            </w:r>
            <w:r w:rsidR="00E1588F">
              <w:rPr>
                <w:rFonts w:ascii="Work Sans" w:hAnsi="Work Sans"/>
                <w:spacing w:val="-10"/>
                <w:sz w:val="20"/>
              </w:rPr>
              <w:t>%</w:t>
            </w:r>
          </w:p>
        </w:tc>
      </w:tr>
      <w:tr w:rsidR="00E15EBC" w:rsidRPr="00C61B47" w14:paraId="348DFF21" w14:textId="77777777" w:rsidTr="00B369AD">
        <w:trPr>
          <w:trHeight w:val="230"/>
        </w:trPr>
        <w:tc>
          <w:tcPr>
            <w:tcW w:w="2662" w:type="dxa"/>
          </w:tcPr>
          <w:p w14:paraId="1F06ED9F"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 xml:space="preserve">28 years </w:t>
            </w:r>
            <w:r w:rsidRPr="00C61B47">
              <w:rPr>
                <w:rFonts w:ascii="Work Sans" w:hAnsi="Work Sans"/>
                <w:spacing w:val="-2"/>
                <w:sz w:val="20"/>
              </w:rPr>
              <w:t>old</w:t>
            </w:r>
          </w:p>
        </w:tc>
        <w:tc>
          <w:tcPr>
            <w:tcW w:w="3396" w:type="dxa"/>
          </w:tcPr>
          <w:p w14:paraId="67D6BFEE"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74</w:t>
            </w:r>
            <w:r w:rsidRPr="00C61B47">
              <w:rPr>
                <w:rFonts w:ascii="Work Sans" w:hAnsi="Work Sans"/>
                <w:spacing w:val="-10"/>
                <w:sz w:val="20"/>
              </w:rPr>
              <w:t>%</w:t>
            </w:r>
          </w:p>
        </w:tc>
      </w:tr>
      <w:tr w:rsidR="00E15EBC" w:rsidRPr="00C61B47" w14:paraId="12E98896" w14:textId="77777777" w:rsidTr="00B369AD">
        <w:trPr>
          <w:trHeight w:val="230"/>
        </w:trPr>
        <w:tc>
          <w:tcPr>
            <w:tcW w:w="2662" w:type="dxa"/>
          </w:tcPr>
          <w:p w14:paraId="46815D85"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 xml:space="preserve">29 years </w:t>
            </w:r>
            <w:r w:rsidRPr="00C61B47">
              <w:rPr>
                <w:rFonts w:ascii="Work Sans" w:hAnsi="Work Sans"/>
                <w:spacing w:val="-2"/>
                <w:sz w:val="20"/>
              </w:rPr>
              <w:t>old</w:t>
            </w:r>
          </w:p>
        </w:tc>
        <w:tc>
          <w:tcPr>
            <w:tcW w:w="3396" w:type="dxa"/>
          </w:tcPr>
          <w:p w14:paraId="6BED8A8F" w14:textId="5FD6D0FC"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7</w:t>
            </w:r>
            <w:r w:rsidRPr="00C61B47">
              <w:rPr>
                <w:rFonts w:ascii="Work Sans" w:hAnsi="Work Sans"/>
                <w:spacing w:val="-10"/>
                <w:sz w:val="20"/>
              </w:rPr>
              <w:t>2</w:t>
            </w:r>
            <w:r w:rsidR="00E1588F">
              <w:rPr>
                <w:rFonts w:ascii="Work Sans" w:hAnsi="Work Sans"/>
                <w:spacing w:val="-10"/>
                <w:sz w:val="20"/>
              </w:rPr>
              <w:t>%</w:t>
            </w:r>
          </w:p>
        </w:tc>
      </w:tr>
      <w:tr w:rsidR="00E15EBC" w:rsidRPr="00C61B47" w14:paraId="60F1B3A9" w14:textId="77777777" w:rsidTr="00B369AD">
        <w:trPr>
          <w:trHeight w:val="230"/>
        </w:trPr>
        <w:tc>
          <w:tcPr>
            <w:tcW w:w="2662" w:type="dxa"/>
          </w:tcPr>
          <w:p w14:paraId="2429A70E"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 xml:space="preserve">30 years </w:t>
            </w:r>
            <w:r w:rsidRPr="00C61B47">
              <w:rPr>
                <w:rFonts w:ascii="Work Sans" w:hAnsi="Work Sans"/>
                <w:spacing w:val="-2"/>
                <w:sz w:val="20"/>
              </w:rPr>
              <w:t>old</w:t>
            </w:r>
          </w:p>
        </w:tc>
        <w:tc>
          <w:tcPr>
            <w:tcW w:w="3396" w:type="dxa"/>
          </w:tcPr>
          <w:p w14:paraId="6CFA7F47" w14:textId="4F1C4C2E"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7</w:t>
            </w:r>
            <w:r w:rsidRPr="00C61B47">
              <w:rPr>
                <w:rFonts w:ascii="Work Sans" w:hAnsi="Work Sans"/>
                <w:spacing w:val="-10"/>
                <w:sz w:val="20"/>
              </w:rPr>
              <w:t>0</w:t>
            </w:r>
            <w:r w:rsidR="00E1588F">
              <w:rPr>
                <w:rFonts w:ascii="Work Sans" w:hAnsi="Work Sans"/>
                <w:spacing w:val="-10"/>
                <w:sz w:val="20"/>
              </w:rPr>
              <w:t>%</w:t>
            </w:r>
          </w:p>
        </w:tc>
      </w:tr>
      <w:tr w:rsidR="00E15EBC" w:rsidRPr="00C61B47" w14:paraId="31E7EC29" w14:textId="77777777" w:rsidTr="00B369AD">
        <w:trPr>
          <w:trHeight w:val="230"/>
        </w:trPr>
        <w:tc>
          <w:tcPr>
            <w:tcW w:w="2662" w:type="dxa"/>
          </w:tcPr>
          <w:p w14:paraId="338657C0"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 xml:space="preserve">31 years </w:t>
            </w:r>
            <w:r w:rsidRPr="00C61B47">
              <w:rPr>
                <w:rFonts w:ascii="Work Sans" w:hAnsi="Work Sans"/>
                <w:spacing w:val="-2"/>
                <w:sz w:val="20"/>
              </w:rPr>
              <w:t>old</w:t>
            </w:r>
          </w:p>
        </w:tc>
        <w:tc>
          <w:tcPr>
            <w:tcW w:w="3396" w:type="dxa"/>
          </w:tcPr>
          <w:p w14:paraId="43E1362B" w14:textId="0BA36B7D"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6</w:t>
            </w:r>
            <w:r w:rsidRPr="00C61B47">
              <w:rPr>
                <w:rFonts w:ascii="Work Sans" w:hAnsi="Work Sans"/>
                <w:spacing w:val="-10"/>
                <w:sz w:val="20"/>
              </w:rPr>
              <w:t>8</w:t>
            </w:r>
            <w:r w:rsidR="00E1588F">
              <w:rPr>
                <w:rFonts w:ascii="Work Sans" w:hAnsi="Work Sans"/>
                <w:spacing w:val="-10"/>
                <w:sz w:val="20"/>
              </w:rPr>
              <w:t>%</w:t>
            </w:r>
          </w:p>
        </w:tc>
      </w:tr>
      <w:tr w:rsidR="00E15EBC" w:rsidRPr="00C61B47" w14:paraId="69164234" w14:textId="77777777" w:rsidTr="00B369AD">
        <w:trPr>
          <w:trHeight w:val="230"/>
        </w:trPr>
        <w:tc>
          <w:tcPr>
            <w:tcW w:w="2662" w:type="dxa"/>
          </w:tcPr>
          <w:p w14:paraId="295BA0E3"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 xml:space="preserve">32 years </w:t>
            </w:r>
            <w:r w:rsidRPr="00C61B47">
              <w:rPr>
                <w:rFonts w:ascii="Work Sans" w:hAnsi="Work Sans"/>
                <w:spacing w:val="-2"/>
                <w:sz w:val="20"/>
              </w:rPr>
              <w:t>old</w:t>
            </w:r>
          </w:p>
        </w:tc>
        <w:tc>
          <w:tcPr>
            <w:tcW w:w="3396" w:type="dxa"/>
          </w:tcPr>
          <w:p w14:paraId="3B37DC96" w14:textId="175F47AB"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6</w:t>
            </w:r>
            <w:r w:rsidRPr="00C61B47">
              <w:rPr>
                <w:rFonts w:ascii="Work Sans" w:hAnsi="Work Sans"/>
                <w:spacing w:val="-10"/>
                <w:sz w:val="20"/>
              </w:rPr>
              <w:t>6</w:t>
            </w:r>
            <w:r w:rsidR="00E1588F">
              <w:rPr>
                <w:rFonts w:ascii="Work Sans" w:hAnsi="Work Sans"/>
                <w:spacing w:val="-10"/>
                <w:sz w:val="20"/>
              </w:rPr>
              <w:t>%</w:t>
            </w:r>
          </w:p>
        </w:tc>
      </w:tr>
      <w:tr w:rsidR="00E15EBC" w:rsidRPr="00C61B47" w14:paraId="1A61BA55" w14:textId="77777777" w:rsidTr="00B369AD">
        <w:trPr>
          <w:trHeight w:val="230"/>
        </w:trPr>
        <w:tc>
          <w:tcPr>
            <w:tcW w:w="2662" w:type="dxa"/>
          </w:tcPr>
          <w:p w14:paraId="15F6AB52"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 xml:space="preserve">33 years </w:t>
            </w:r>
            <w:r w:rsidRPr="00C61B47">
              <w:rPr>
                <w:rFonts w:ascii="Work Sans" w:hAnsi="Work Sans"/>
                <w:spacing w:val="-2"/>
                <w:sz w:val="20"/>
              </w:rPr>
              <w:t>old</w:t>
            </w:r>
          </w:p>
        </w:tc>
        <w:tc>
          <w:tcPr>
            <w:tcW w:w="3396" w:type="dxa"/>
          </w:tcPr>
          <w:p w14:paraId="331727E1" w14:textId="3D4D39DF"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6</w:t>
            </w:r>
            <w:r w:rsidRPr="00C61B47">
              <w:rPr>
                <w:rFonts w:ascii="Work Sans" w:hAnsi="Work Sans"/>
                <w:spacing w:val="-10"/>
                <w:sz w:val="20"/>
              </w:rPr>
              <w:t>4</w:t>
            </w:r>
            <w:r w:rsidR="00E1588F">
              <w:rPr>
                <w:rFonts w:ascii="Work Sans" w:hAnsi="Work Sans"/>
                <w:spacing w:val="-10"/>
                <w:sz w:val="20"/>
              </w:rPr>
              <w:t>%</w:t>
            </w:r>
          </w:p>
        </w:tc>
      </w:tr>
      <w:tr w:rsidR="00E15EBC" w:rsidRPr="00C61B47" w14:paraId="30742469" w14:textId="77777777" w:rsidTr="00B369AD">
        <w:trPr>
          <w:trHeight w:val="230"/>
        </w:trPr>
        <w:tc>
          <w:tcPr>
            <w:tcW w:w="2662" w:type="dxa"/>
          </w:tcPr>
          <w:p w14:paraId="32360F52"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 xml:space="preserve">34 years </w:t>
            </w:r>
            <w:r w:rsidRPr="00C61B47">
              <w:rPr>
                <w:rFonts w:ascii="Work Sans" w:hAnsi="Work Sans"/>
                <w:spacing w:val="-2"/>
                <w:sz w:val="20"/>
              </w:rPr>
              <w:t>old</w:t>
            </w:r>
          </w:p>
        </w:tc>
        <w:tc>
          <w:tcPr>
            <w:tcW w:w="3396" w:type="dxa"/>
          </w:tcPr>
          <w:p w14:paraId="5EF6785B" w14:textId="56B1F62E"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6</w:t>
            </w:r>
            <w:r w:rsidRPr="00C61B47">
              <w:rPr>
                <w:rFonts w:ascii="Work Sans" w:hAnsi="Work Sans"/>
                <w:spacing w:val="-10"/>
                <w:sz w:val="20"/>
              </w:rPr>
              <w:t>2</w:t>
            </w:r>
            <w:r w:rsidR="00E1588F">
              <w:rPr>
                <w:rFonts w:ascii="Work Sans" w:hAnsi="Work Sans"/>
                <w:spacing w:val="-10"/>
                <w:sz w:val="20"/>
              </w:rPr>
              <w:t>%</w:t>
            </w:r>
          </w:p>
        </w:tc>
      </w:tr>
      <w:tr w:rsidR="00E15EBC" w:rsidRPr="00C61B47" w14:paraId="250C2E11" w14:textId="77777777" w:rsidTr="00B369AD">
        <w:trPr>
          <w:trHeight w:val="229"/>
        </w:trPr>
        <w:tc>
          <w:tcPr>
            <w:tcW w:w="2662" w:type="dxa"/>
          </w:tcPr>
          <w:p w14:paraId="72A59274"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 xml:space="preserve">35 years </w:t>
            </w:r>
            <w:r w:rsidRPr="00C61B47">
              <w:rPr>
                <w:rFonts w:ascii="Work Sans" w:hAnsi="Work Sans"/>
                <w:spacing w:val="-2"/>
                <w:sz w:val="20"/>
              </w:rPr>
              <w:t>old</w:t>
            </w:r>
          </w:p>
        </w:tc>
        <w:tc>
          <w:tcPr>
            <w:tcW w:w="3396" w:type="dxa"/>
          </w:tcPr>
          <w:p w14:paraId="54F062D3" w14:textId="043E1835"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6</w:t>
            </w:r>
            <w:r w:rsidRPr="00C61B47">
              <w:rPr>
                <w:rFonts w:ascii="Work Sans" w:hAnsi="Work Sans"/>
                <w:spacing w:val="-10"/>
                <w:sz w:val="20"/>
              </w:rPr>
              <w:t>0</w:t>
            </w:r>
            <w:r w:rsidR="00E1588F">
              <w:rPr>
                <w:rFonts w:ascii="Work Sans" w:hAnsi="Work Sans"/>
                <w:spacing w:val="-10"/>
                <w:sz w:val="20"/>
              </w:rPr>
              <w:t>%</w:t>
            </w:r>
          </w:p>
        </w:tc>
      </w:tr>
      <w:tr w:rsidR="00E15EBC" w:rsidRPr="00C61B47" w14:paraId="616952AD" w14:textId="77777777" w:rsidTr="00B369AD">
        <w:trPr>
          <w:trHeight w:val="230"/>
        </w:trPr>
        <w:tc>
          <w:tcPr>
            <w:tcW w:w="2662" w:type="dxa"/>
          </w:tcPr>
          <w:p w14:paraId="5F500DDA"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 xml:space="preserve">36 years </w:t>
            </w:r>
            <w:r w:rsidRPr="00C61B47">
              <w:rPr>
                <w:rFonts w:ascii="Work Sans" w:hAnsi="Work Sans"/>
                <w:spacing w:val="-2"/>
                <w:sz w:val="20"/>
              </w:rPr>
              <w:t>old</w:t>
            </w:r>
          </w:p>
        </w:tc>
        <w:tc>
          <w:tcPr>
            <w:tcW w:w="3396" w:type="dxa"/>
          </w:tcPr>
          <w:p w14:paraId="1D304F92" w14:textId="5D336665"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5</w:t>
            </w:r>
            <w:r w:rsidRPr="00C61B47">
              <w:rPr>
                <w:rFonts w:ascii="Work Sans" w:hAnsi="Work Sans"/>
                <w:spacing w:val="-10"/>
                <w:sz w:val="20"/>
              </w:rPr>
              <w:t>8</w:t>
            </w:r>
            <w:r w:rsidR="00E1588F">
              <w:rPr>
                <w:rFonts w:ascii="Work Sans" w:hAnsi="Work Sans"/>
                <w:spacing w:val="-10"/>
                <w:sz w:val="20"/>
              </w:rPr>
              <w:t>%</w:t>
            </w:r>
          </w:p>
        </w:tc>
      </w:tr>
      <w:tr w:rsidR="00E15EBC" w:rsidRPr="00C61B47" w14:paraId="0A516F65" w14:textId="77777777" w:rsidTr="00B369AD">
        <w:trPr>
          <w:trHeight w:val="230"/>
        </w:trPr>
        <w:tc>
          <w:tcPr>
            <w:tcW w:w="2662" w:type="dxa"/>
          </w:tcPr>
          <w:p w14:paraId="2095B15C"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 xml:space="preserve">37 years </w:t>
            </w:r>
            <w:r w:rsidRPr="00C61B47">
              <w:rPr>
                <w:rFonts w:ascii="Work Sans" w:hAnsi="Work Sans"/>
                <w:spacing w:val="-2"/>
                <w:sz w:val="20"/>
              </w:rPr>
              <w:t>old</w:t>
            </w:r>
          </w:p>
        </w:tc>
        <w:tc>
          <w:tcPr>
            <w:tcW w:w="3396" w:type="dxa"/>
          </w:tcPr>
          <w:p w14:paraId="29C1C93A" w14:textId="17EC12ED"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5</w:t>
            </w:r>
            <w:r w:rsidRPr="00C61B47">
              <w:rPr>
                <w:rFonts w:ascii="Work Sans" w:hAnsi="Work Sans"/>
                <w:spacing w:val="-10"/>
                <w:sz w:val="20"/>
              </w:rPr>
              <w:t>6</w:t>
            </w:r>
            <w:r w:rsidR="00E1588F">
              <w:rPr>
                <w:rFonts w:ascii="Work Sans" w:hAnsi="Work Sans"/>
                <w:spacing w:val="-10"/>
                <w:sz w:val="20"/>
              </w:rPr>
              <w:t>%</w:t>
            </w:r>
          </w:p>
        </w:tc>
      </w:tr>
      <w:tr w:rsidR="00E15EBC" w:rsidRPr="00C61B47" w14:paraId="33DE1B3A" w14:textId="77777777" w:rsidTr="00B369AD">
        <w:trPr>
          <w:trHeight w:val="230"/>
        </w:trPr>
        <w:tc>
          <w:tcPr>
            <w:tcW w:w="2662" w:type="dxa"/>
          </w:tcPr>
          <w:p w14:paraId="712B2771"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 xml:space="preserve">38 years </w:t>
            </w:r>
            <w:r w:rsidRPr="00C61B47">
              <w:rPr>
                <w:rFonts w:ascii="Work Sans" w:hAnsi="Work Sans"/>
                <w:spacing w:val="-2"/>
                <w:sz w:val="20"/>
              </w:rPr>
              <w:t>old</w:t>
            </w:r>
          </w:p>
        </w:tc>
        <w:tc>
          <w:tcPr>
            <w:tcW w:w="3396" w:type="dxa"/>
          </w:tcPr>
          <w:p w14:paraId="1F950B45" w14:textId="569EC698"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5</w:t>
            </w:r>
            <w:r w:rsidRPr="00C61B47">
              <w:rPr>
                <w:rFonts w:ascii="Work Sans" w:hAnsi="Work Sans"/>
                <w:spacing w:val="-10"/>
                <w:sz w:val="20"/>
              </w:rPr>
              <w:t>4</w:t>
            </w:r>
            <w:r w:rsidR="00E1588F">
              <w:rPr>
                <w:rFonts w:ascii="Work Sans" w:hAnsi="Work Sans"/>
                <w:spacing w:val="-10"/>
                <w:sz w:val="20"/>
              </w:rPr>
              <w:t>%</w:t>
            </w:r>
          </w:p>
        </w:tc>
      </w:tr>
      <w:tr w:rsidR="00E15EBC" w:rsidRPr="00C61B47" w14:paraId="3CE2F33E" w14:textId="77777777" w:rsidTr="00B369AD">
        <w:trPr>
          <w:trHeight w:val="230"/>
        </w:trPr>
        <w:tc>
          <w:tcPr>
            <w:tcW w:w="2662" w:type="dxa"/>
          </w:tcPr>
          <w:p w14:paraId="6AC74CA5"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 xml:space="preserve">39 years </w:t>
            </w:r>
            <w:r w:rsidRPr="00C61B47">
              <w:rPr>
                <w:rFonts w:ascii="Work Sans" w:hAnsi="Work Sans"/>
                <w:spacing w:val="-2"/>
                <w:sz w:val="20"/>
              </w:rPr>
              <w:t>old</w:t>
            </w:r>
          </w:p>
        </w:tc>
        <w:tc>
          <w:tcPr>
            <w:tcW w:w="3396" w:type="dxa"/>
          </w:tcPr>
          <w:p w14:paraId="7AD44834" w14:textId="24358D69"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5</w:t>
            </w:r>
            <w:r w:rsidRPr="00C61B47">
              <w:rPr>
                <w:rFonts w:ascii="Work Sans" w:hAnsi="Work Sans"/>
                <w:spacing w:val="-10"/>
                <w:sz w:val="20"/>
              </w:rPr>
              <w:t>2</w:t>
            </w:r>
            <w:r w:rsidR="00E1588F">
              <w:rPr>
                <w:rFonts w:ascii="Work Sans" w:hAnsi="Work Sans"/>
                <w:spacing w:val="-10"/>
                <w:sz w:val="20"/>
              </w:rPr>
              <w:t>%</w:t>
            </w:r>
          </w:p>
        </w:tc>
      </w:tr>
      <w:tr w:rsidR="00E15EBC" w:rsidRPr="00C61B47" w14:paraId="462DC55D" w14:textId="77777777" w:rsidTr="00B369AD">
        <w:trPr>
          <w:trHeight w:val="230"/>
        </w:trPr>
        <w:tc>
          <w:tcPr>
            <w:tcW w:w="2662" w:type="dxa"/>
          </w:tcPr>
          <w:p w14:paraId="699A7134"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 xml:space="preserve">40 years </w:t>
            </w:r>
            <w:r w:rsidRPr="00C61B47">
              <w:rPr>
                <w:rFonts w:ascii="Work Sans" w:hAnsi="Work Sans"/>
                <w:spacing w:val="-2"/>
                <w:sz w:val="20"/>
              </w:rPr>
              <w:t>old</w:t>
            </w:r>
          </w:p>
        </w:tc>
        <w:tc>
          <w:tcPr>
            <w:tcW w:w="3396" w:type="dxa"/>
          </w:tcPr>
          <w:p w14:paraId="64F5D65E" w14:textId="357EC6F8"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5</w:t>
            </w:r>
            <w:r w:rsidRPr="00C61B47">
              <w:rPr>
                <w:rFonts w:ascii="Work Sans" w:hAnsi="Work Sans"/>
                <w:spacing w:val="-10"/>
                <w:sz w:val="20"/>
              </w:rPr>
              <w:t>0</w:t>
            </w:r>
            <w:r w:rsidR="00E1588F">
              <w:rPr>
                <w:rFonts w:ascii="Work Sans" w:hAnsi="Work Sans"/>
                <w:spacing w:val="-10"/>
                <w:sz w:val="20"/>
              </w:rPr>
              <w:t>%</w:t>
            </w:r>
          </w:p>
        </w:tc>
      </w:tr>
      <w:tr w:rsidR="00E15EBC" w:rsidRPr="00C61B47" w14:paraId="2D8808CE" w14:textId="77777777" w:rsidTr="00B369AD">
        <w:trPr>
          <w:trHeight w:val="229"/>
        </w:trPr>
        <w:tc>
          <w:tcPr>
            <w:tcW w:w="2662" w:type="dxa"/>
          </w:tcPr>
          <w:p w14:paraId="64F96C3B"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 xml:space="preserve">41 years </w:t>
            </w:r>
            <w:r w:rsidRPr="00C61B47">
              <w:rPr>
                <w:rFonts w:ascii="Work Sans" w:hAnsi="Work Sans"/>
                <w:spacing w:val="-2"/>
                <w:sz w:val="20"/>
              </w:rPr>
              <w:t>old</w:t>
            </w:r>
          </w:p>
        </w:tc>
        <w:tc>
          <w:tcPr>
            <w:tcW w:w="3396" w:type="dxa"/>
          </w:tcPr>
          <w:p w14:paraId="4FB9FF68" w14:textId="5BA3D90E"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4</w:t>
            </w:r>
            <w:r w:rsidRPr="00C61B47">
              <w:rPr>
                <w:rFonts w:ascii="Work Sans" w:hAnsi="Work Sans"/>
                <w:spacing w:val="-10"/>
                <w:sz w:val="20"/>
              </w:rPr>
              <w:t>8</w:t>
            </w:r>
            <w:r w:rsidR="00E1588F">
              <w:rPr>
                <w:rFonts w:ascii="Work Sans" w:hAnsi="Work Sans"/>
                <w:spacing w:val="-10"/>
                <w:sz w:val="20"/>
              </w:rPr>
              <w:t>%</w:t>
            </w:r>
          </w:p>
        </w:tc>
      </w:tr>
      <w:tr w:rsidR="00E15EBC" w:rsidRPr="00C61B47" w14:paraId="2561C625" w14:textId="77777777" w:rsidTr="00B369AD">
        <w:trPr>
          <w:trHeight w:val="230"/>
        </w:trPr>
        <w:tc>
          <w:tcPr>
            <w:tcW w:w="2662" w:type="dxa"/>
          </w:tcPr>
          <w:p w14:paraId="56C6A060"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 xml:space="preserve">42 years </w:t>
            </w:r>
            <w:r w:rsidRPr="00C61B47">
              <w:rPr>
                <w:rFonts w:ascii="Work Sans" w:hAnsi="Work Sans"/>
                <w:spacing w:val="-2"/>
                <w:sz w:val="20"/>
              </w:rPr>
              <w:t>old</w:t>
            </w:r>
          </w:p>
        </w:tc>
        <w:tc>
          <w:tcPr>
            <w:tcW w:w="3396" w:type="dxa"/>
          </w:tcPr>
          <w:p w14:paraId="1D035F0A" w14:textId="37CADA6F"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4</w:t>
            </w:r>
            <w:r w:rsidRPr="00C61B47">
              <w:rPr>
                <w:rFonts w:ascii="Work Sans" w:hAnsi="Work Sans"/>
                <w:spacing w:val="-10"/>
                <w:sz w:val="20"/>
              </w:rPr>
              <w:t>6</w:t>
            </w:r>
            <w:r w:rsidR="00E1588F">
              <w:rPr>
                <w:rFonts w:ascii="Work Sans" w:hAnsi="Work Sans"/>
                <w:spacing w:val="-10"/>
                <w:sz w:val="20"/>
              </w:rPr>
              <w:t>%</w:t>
            </w:r>
          </w:p>
        </w:tc>
      </w:tr>
      <w:tr w:rsidR="00E15EBC" w:rsidRPr="00C61B47" w14:paraId="123AB58B" w14:textId="77777777" w:rsidTr="00B369AD">
        <w:trPr>
          <w:trHeight w:val="230"/>
        </w:trPr>
        <w:tc>
          <w:tcPr>
            <w:tcW w:w="2662" w:type="dxa"/>
          </w:tcPr>
          <w:p w14:paraId="32FB462B"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 xml:space="preserve">43 years </w:t>
            </w:r>
            <w:r w:rsidRPr="00C61B47">
              <w:rPr>
                <w:rFonts w:ascii="Work Sans" w:hAnsi="Work Sans"/>
                <w:spacing w:val="-2"/>
                <w:sz w:val="20"/>
              </w:rPr>
              <w:t>old</w:t>
            </w:r>
          </w:p>
        </w:tc>
        <w:tc>
          <w:tcPr>
            <w:tcW w:w="3396" w:type="dxa"/>
          </w:tcPr>
          <w:p w14:paraId="6CBFB975" w14:textId="7C2AA0D3"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4</w:t>
            </w:r>
            <w:r w:rsidRPr="00C61B47">
              <w:rPr>
                <w:rFonts w:ascii="Work Sans" w:hAnsi="Work Sans"/>
                <w:spacing w:val="-10"/>
                <w:sz w:val="20"/>
              </w:rPr>
              <w:t>4</w:t>
            </w:r>
            <w:r w:rsidR="00E1588F">
              <w:rPr>
                <w:rFonts w:ascii="Work Sans" w:hAnsi="Work Sans"/>
                <w:spacing w:val="-10"/>
                <w:sz w:val="20"/>
              </w:rPr>
              <w:t>%</w:t>
            </w:r>
          </w:p>
        </w:tc>
      </w:tr>
      <w:tr w:rsidR="00E15EBC" w:rsidRPr="00C61B47" w14:paraId="62C605F7" w14:textId="77777777" w:rsidTr="00B369AD">
        <w:trPr>
          <w:trHeight w:val="230"/>
        </w:trPr>
        <w:tc>
          <w:tcPr>
            <w:tcW w:w="2662" w:type="dxa"/>
          </w:tcPr>
          <w:p w14:paraId="715348AB"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 xml:space="preserve">44 years </w:t>
            </w:r>
            <w:r w:rsidRPr="00C61B47">
              <w:rPr>
                <w:rFonts w:ascii="Work Sans" w:hAnsi="Work Sans"/>
                <w:spacing w:val="-2"/>
                <w:sz w:val="20"/>
              </w:rPr>
              <w:t>old</w:t>
            </w:r>
          </w:p>
        </w:tc>
        <w:tc>
          <w:tcPr>
            <w:tcW w:w="3396" w:type="dxa"/>
          </w:tcPr>
          <w:p w14:paraId="2317CAA6" w14:textId="0A68A9F4"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pacing w:val="-5"/>
                <w:sz w:val="20"/>
              </w:rPr>
              <w:t>42</w:t>
            </w:r>
            <w:r w:rsidR="00E1588F">
              <w:rPr>
                <w:rFonts w:ascii="Work Sans" w:hAnsi="Work Sans"/>
                <w:spacing w:val="-5"/>
                <w:sz w:val="20"/>
              </w:rPr>
              <w:t>%</w:t>
            </w:r>
          </w:p>
        </w:tc>
      </w:tr>
      <w:tr w:rsidR="00E15EBC" w:rsidRPr="00C61B47" w14:paraId="284AF44E" w14:textId="77777777" w:rsidTr="00B369AD">
        <w:trPr>
          <w:trHeight w:val="227"/>
        </w:trPr>
        <w:tc>
          <w:tcPr>
            <w:tcW w:w="2662" w:type="dxa"/>
          </w:tcPr>
          <w:p w14:paraId="61DFAF64"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 xml:space="preserve">45 years </w:t>
            </w:r>
            <w:r w:rsidRPr="00C61B47">
              <w:rPr>
                <w:rFonts w:ascii="Work Sans" w:hAnsi="Work Sans"/>
                <w:spacing w:val="-2"/>
                <w:sz w:val="20"/>
              </w:rPr>
              <w:t>old</w:t>
            </w:r>
          </w:p>
        </w:tc>
        <w:tc>
          <w:tcPr>
            <w:tcW w:w="3396" w:type="dxa"/>
          </w:tcPr>
          <w:p w14:paraId="5D588749" w14:textId="6C4CAD4F"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4</w:t>
            </w:r>
            <w:r w:rsidRPr="00C61B47">
              <w:rPr>
                <w:rFonts w:ascii="Work Sans" w:hAnsi="Work Sans"/>
                <w:spacing w:val="-10"/>
                <w:sz w:val="20"/>
              </w:rPr>
              <w:t>0</w:t>
            </w:r>
            <w:r w:rsidR="00E1588F">
              <w:rPr>
                <w:rFonts w:ascii="Work Sans" w:hAnsi="Work Sans"/>
                <w:spacing w:val="-10"/>
                <w:sz w:val="20"/>
              </w:rPr>
              <w:t>%</w:t>
            </w:r>
          </w:p>
        </w:tc>
      </w:tr>
      <w:tr w:rsidR="00E15EBC" w:rsidRPr="00C61B47" w14:paraId="1344AA25" w14:textId="77777777" w:rsidTr="00B369AD">
        <w:trPr>
          <w:trHeight w:val="230"/>
        </w:trPr>
        <w:tc>
          <w:tcPr>
            <w:tcW w:w="2662" w:type="dxa"/>
          </w:tcPr>
          <w:p w14:paraId="5E8B26AE"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 xml:space="preserve">46 years </w:t>
            </w:r>
            <w:r w:rsidRPr="00C61B47">
              <w:rPr>
                <w:rFonts w:ascii="Work Sans" w:hAnsi="Work Sans"/>
                <w:spacing w:val="-2"/>
                <w:sz w:val="20"/>
              </w:rPr>
              <w:t>old</w:t>
            </w:r>
          </w:p>
        </w:tc>
        <w:tc>
          <w:tcPr>
            <w:tcW w:w="3396" w:type="dxa"/>
          </w:tcPr>
          <w:p w14:paraId="1B57D2F4" w14:textId="54A1AE54"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3</w:t>
            </w:r>
            <w:r w:rsidRPr="00C61B47">
              <w:rPr>
                <w:rFonts w:ascii="Work Sans" w:hAnsi="Work Sans"/>
                <w:spacing w:val="-10"/>
                <w:sz w:val="20"/>
              </w:rPr>
              <w:t>8</w:t>
            </w:r>
            <w:r w:rsidR="00E1588F">
              <w:rPr>
                <w:rFonts w:ascii="Work Sans" w:hAnsi="Work Sans"/>
                <w:spacing w:val="-10"/>
                <w:sz w:val="20"/>
              </w:rPr>
              <w:t>%</w:t>
            </w:r>
          </w:p>
        </w:tc>
      </w:tr>
      <w:tr w:rsidR="00E15EBC" w:rsidRPr="00C61B47" w14:paraId="21C29E06" w14:textId="77777777" w:rsidTr="00B369AD">
        <w:trPr>
          <w:trHeight w:val="230"/>
        </w:trPr>
        <w:tc>
          <w:tcPr>
            <w:tcW w:w="2662" w:type="dxa"/>
          </w:tcPr>
          <w:p w14:paraId="4C3FF634"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 xml:space="preserve">47 years </w:t>
            </w:r>
            <w:r w:rsidRPr="00C61B47">
              <w:rPr>
                <w:rFonts w:ascii="Work Sans" w:hAnsi="Work Sans"/>
                <w:spacing w:val="-2"/>
                <w:sz w:val="20"/>
              </w:rPr>
              <w:t>old</w:t>
            </w:r>
          </w:p>
        </w:tc>
        <w:tc>
          <w:tcPr>
            <w:tcW w:w="3396" w:type="dxa"/>
          </w:tcPr>
          <w:p w14:paraId="4CD4FB89" w14:textId="59A9A574"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3</w:t>
            </w:r>
            <w:r w:rsidRPr="00C61B47">
              <w:rPr>
                <w:rFonts w:ascii="Work Sans" w:hAnsi="Work Sans"/>
                <w:spacing w:val="-10"/>
                <w:sz w:val="20"/>
              </w:rPr>
              <w:t>6</w:t>
            </w:r>
            <w:r w:rsidR="00E1588F">
              <w:rPr>
                <w:rFonts w:ascii="Work Sans" w:hAnsi="Work Sans"/>
                <w:spacing w:val="-10"/>
                <w:sz w:val="20"/>
              </w:rPr>
              <w:t>%</w:t>
            </w:r>
          </w:p>
        </w:tc>
      </w:tr>
      <w:tr w:rsidR="00E15EBC" w:rsidRPr="00C61B47" w14:paraId="4EE402F1" w14:textId="77777777" w:rsidTr="00B369AD">
        <w:trPr>
          <w:trHeight w:val="230"/>
        </w:trPr>
        <w:tc>
          <w:tcPr>
            <w:tcW w:w="2662" w:type="dxa"/>
          </w:tcPr>
          <w:p w14:paraId="42350B32"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 xml:space="preserve">48 years </w:t>
            </w:r>
            <w:r w:rsidRPr="00C61B47">
              <w:rPr>
                <w:rFonts w:ascii="Work Sans" w:hAnsi="Work Sans"/>
                <w:spacing w:val="-2"/>
                <w:sz w:val="20"/>
              </w:rPr>
              <w:t>old</w:t>
            </w:r>
          </w:p>
        </w:tc>
        <w:tc>
          <w:tcPr>
            <w:tcW w:w="3396" w:type="dxa"/>
          </w:tcPr>
          <w:p w14:paraId="07FB4DCA" w14:textId="5C3D4448"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3</w:t>
            </w:r>
            <w:r w:rsidRPr="00C61B47">
              <w:rPr>
                <w:rFonts w:ascii="Work Sans" w:hAnsi="Work Sans"/>
                <w:spacing w:val="-10"/>
                <w:sz w:val="20"/>
              </w:rPr>
              <w:t>4</w:t>
            </w:r>
            <w:r w:rsidR="00E1588F">
              <w:rPr>
                <w:rFonts w:ascii="Work Sans" w:hAnsi="Work Sans"/>
                <w:spacing w:val="-10"/>
                <w:sz w:val="20"/>
              </w:rPr>
              <w:t>%</w:t>
            </w:r>
          </w:p>
        </w:tc>
      </w:tr>
      <w:tr w:rsidR="00E15EBC" w:rsidRPr="00C61B47" w14:paraId="0DE04322" w14:textId="77777777" w:rsidTr="00B369AD">
        <w:trPr>
          <w:trHeight w:val="230"/>
        </w:trPr>
        <w:tc>
          <w:tcPr>
            <w:tcW w:w="2662" w:type="dxa"/>
          </w:tcPr>
          <w:p w14:paraId="1C51B91C"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 xml:space="preserve">49 years </w:t>
            </w:r>
            <w:r w:rsidRPr="00C61B47">
              <w:rPr>
                <w:rFonts w:ascii="Work Sans" w:hAnsi="Work Sans"/>
                <w:spacing w:val="-2"/>
                <w:sz w:val="20"/>
              </w:rPr>
              <w:t>old</w:t>
            </w:r>
          </w:p>
        </w:tc>
        <w:tc>
          <w:tcPr>
            <w:tcW w:w="3396" w:type="dxa"/>
          </w:tcPr>
          <w:p w14:paraId="06372DAF" w14:textId="357162A3"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3</w:t>
            </w:r>
            <w:r w:rsidRPr="00C61B47">
              <w:rPr>
                <w:rFonts w:ascii="Work Sans" w:hAnsi="Work Sans"/>
                <w:spacing w:val="-10"/>
                <w:sz w:val="20"/>
              </w:rPr>
              <w:t>2</w:t>
            </w:r>
            <w:r w:rsidR="00E1588F">
              <w:rPr>
                <w:rFonts w:ascii="Work Sans" w:hAnsi="Work Sans"/>
                <w:spacing w:val="-10"/>
                <w:sz w:val="20"/>
              </w:rPr>
              <w:t>%</w:t>
            </w:r>
          </w:p>
        </w:tc>
      </w:tr>
      <w:tr w:rsidR="00E15EBC" w:rsidRPr="00C61B47" w14:paraId="2A5F8A19" w14:textId="77777777" w:rsidTr="00B369AD">
        <w:trPr>
          <w:trHeight w:val="230"/>
        </w:trPr>
        <w:tc>
          <w:tcPr>
            <w:tcW w:w="2662" w:type="dxa"/>
          </w:tcPr>
          <w:p w14:paraId="6F7C1770"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 xml:space="preserve">50 years </w:t>
            </w:r>
            <w:r w:rsidRPr="00C61B47">
              <w:rPr>
                <w:rFonts w:ascii="Work Sans" w:hAnsi="Work Sans"/>
                <w:spacing w:val="-2"/>
                <w:sz w:val="20"/>
              </w:rPr>
              <w:t>old</w:t>
            </w:r>
          </w:p>
        </w:tc>
        <w:tc>
          <w:tcPr>
            <w:tcW w:w="3396" w:type="dxa"/>
          </w:tcPr>
          <w:p w14:paraId="069C0459" w14:textId="59E1D0F1"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3</w:t>
            </w:r>
            <w:r w:rsidRPr="00C61B47">
              <w:rPr>
                <w:rFonts w:ascii="Work Sans" w:hAnsi="Work Sans"/>
                <w:spacing w:val="-10"/>
                <w:sz w:val="20"/>
              </w:rPr>
              <w:t>0</w:t>
            </w:r>
            <w:r w:rsidR="00E1588F">
              <w:rPr>
                <w:rFonts w:ascii="Work Sans" w:hAnsi="Work Sans"/>
                <w:spacing w:val="-10"/>
                <w:sz w:val="20"/>
              </w:rPr>
              <w:t>%</w:t>
            </w:r>
          </w:p>
        </w:tc>
      </w:tr>
      <w:tr w:rsidR="00E15EBC" w:rsidRPr="00C61B47" w14:paraId="46D4C9E6" w14:textId="77777777" w:rsidTr="00B369AD">
        <w:trPr>
          <w:trHeight w:val="230"/>
        </w:trPr>
        <w:tc>
          <w:tcPr>
            <w:tcW w:w="2662" w:type="dxa"/>
          </w:tcPr>
          <w:p w14:paraId="2E41AAAA"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 xml:space="preserve">51 years </w:t>
            </w:r>
            <w:r w:rsidRPr="00C61B47">
              <w:rPr>
                <w:rFonts w:ascii="Work Sans" w:hAnsi="Work Sans"/>
                <w:spacing w:val="-2"/>
                <w:sz w:val="20"/>
              </w:rPr>
              <w:t>old</w:t>
            </w:r>
          </w:p>
        </w:tc>
        <w:tc>
          <w:tcPr>
            <w:tcW w:w="3396" w:type="dxa"/>
          </w:tcPr>
          <w:p w14:paraId="283CFD79" w14:textId="4719A390"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2</w:t>
            </w:r>
            <w:r w:rsidRPr="00C61B47">
              <w:rPr>
                <w:rFonts w:ascii="Work Sans" w:hAnsi="Work Sans"/>
                <w:spacing w:val="-10"/>
                <w:sz w:val="20"/>
              </w:rPr>
              <w:t>8</w:t>
            </w:r>
            <w:r w:rsidR="00E1588F">
              <w:rPr>
                <w:rFonts w:ascii="Work Sans" w:hAnsi="Work Sans"/>
                <w:spacing w:val="-10"/>
                <w:sz w:val="20"/>
              </w:rPr>
              <w:t>%</w:t>
            </w:r>
          </w:p>
        </w:tc>
      </w:tr>
      <w:tr w:rsidR="00E15EBC" w:rsidRPr="00C61B47" w14:paraId="0F349AF2" w14:textId="77777777" w:rsidTr="00B369AD">
        <w:trPr>
          <w:trHeight w:val="230"/>
        </w:trPr>
        <w:tc>
          <w:tcPr>
            <w:tcW w:w="2662" w:type="dxa"/>
          </w:tcPr>
          <w:p w14:paraId="6C524635"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 xml:space="preserve">52 years </w:t>
            </w:r>
            <w:r w:rsidRPr="00C61B47">
              <w:rPr>
                <w:rFonts w:ascii="Work Sans" w:hAnsi="Work Sans"/>
                <w:spacing w:val="-2"/>
                <w:sz w:val="20"/>
              </w:rPr>
              <w:t>old</w:t>
            </w:r>
          </w:p>
        </w:tc>
        <w:tc>
          <w:tcPr>
            <w:tcW w:w="3396" w:type="dxa"/>
          </w:tcPr>
          <w:p w14:paraId="2B5C4E4D" w14:textId="3DA4A860"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2</w:t>
            </w:r>
            <w:r w:rsidRPr="00C61B47">
              <w:rPr>
                <w:rFonts w:ascii="Work Sans" w:hAnsi="Work Sans"/>
                <w:spacing w:val="-10"/>
                <w:sz w:val="20"/>
              </w:rPr>
              <w:t>6</w:t>
            </w:r>
            <w:r w:rsidR="00E1588F">
              <w:rPr>
                <w:rFonts w:ascii="Work Sans" w:hAnsi="Work Sans"/>
                <w:spacing w:val="-10"/>
                <w:sz w:val="20"/>
              </w:rPr>
              <w:t>%</w:t>
            </w:r>
          </w:p>
        </w:tc>
      </w:tr>
      <w:tr w:rsidR="00E15EBC" w:rsidRPr="00C61B47" w14:paraId="6AFE4932" w14:textId="77777777" w:rsidTr="00B369AD">
        <w:trPr>
          <w:trHeight w:val="230"/>
        </w:trPr>
        <w:tc>
          <w:tcPr>
            <w:tcW w:w="2662" w:type="dxa"/>
          </w:tcPr>
          <w:p w14:paraId="7028E784"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 xml:space="preserve">53 years </w:t>
            </w:r>
            <w:r w:rsidRPr="00C61B47">
              <w:rPr>
                <w:rFonts w:ascii="Work Sans" w:hAnsi="Work Sans"/>
                <w:spacing w:val="-2"/>
                <w:sz w:val="20"/>
              </w:rPr>
              <w:t>old</w:t>
            </w:r>
          </w:p>
        </w:tc>
        <w:tc>
          <w:tcPr>
            <w:tcW w:w="3396" w:type="dxa"/>
          </w:tcPr>
          <w:p w14:paraId="6C46963B" w14:textId="70DC354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2</w:t>
            </w:r>
            <w:r w:rsidRPr="00C61B47">
              <w:rPr>
                <w:rFonts w:ascii="Work Sans" w:hAnsi="Work Sans"/>
                <w:spacing w:val="-10"/>
                <w:sz w:val="20"/>
              </w:rPr>
              <w:t>4</w:t>
            </w:r>
            <w:r w:rsidR="00E1588F">
              <w:rPr>
                <w:rFonts w:ascii="Work Sans" w:hAnsi="Work Sans"/>
                <w:spacing w:val="-10"/>
                <w:sz w:val="20"/>
              </w:rPr>
              <w:t>%</w:t>
            </w:r>
          </w:p>
        </w:tc>
      </w:tr>
      <w:tr w:rsidR="00E15EBC" w:rsidRPr="00C61B47" w14:paraId="243287E3" w14:textId="77777777" w:rsidTr="00B369AD">
        <w:trPr>
          <w:trHeight w:val="230"/>
        </w:trPr>
        <w:tc>
          <w:tcPr>
            <w:tcW w:w="2662" w:type="dxa"/>
          </w:tcPr>
          <w:p w14:paraId="384AF56E"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 xml:space="preserve">54 years </w:t>
            </w:r>
            <w:r w:rsidRPr="00C61B47">
              <w:rPr>
                <w:rFonts w:ascii="Work Sans" w:hAnsi="Work Sans"/>
                <w:spacing w:val="-2"/>
                <w:sz w:val="20"/>
              </w:rPr>
              <w:t>old</w:t>
            </w:r>
          </w:p>
        </w:tc>
        <w:tc>
          <w:tcPr>
            <w:tcW w:w="3396" w:type="dxa"/>
          </w:tcPr>
          <w:p w14:paraId="2EB656F4" w14:textId="4AF4CCCB"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pacing w:val="-10"/>
                <w:sz w:val="20"/>
              </w:rPr>
              <w:t>22</w:t>
            </w:r>
            <w:r w:rsidR="00E1588F">
              <w:rPr>
                <w:rFonts w:ascii="Work Sans" w:hAnsi="Work Sans"/>
                <w:spacing w:val="-10"/>
                <w:sz w:val="20"/>
              </w:rPr>
              <w:t>%</w:t>
            </w:r>
          </w:p>
        </w:tc>
      </w:tr>
      <w:tr w:rsidR="00E15EBC" w:rsidRPr="00C61B47" w14:paraId="257F55CD" w14:textId="77777777" w:rsidTr="00B369AD">
        <w:trPr>
          <w:trHeight w:val="230"/>
        </w:trPr>
        <w:tc>
          <w:tcPr>
            <w:tcW w:w="2662" w:type="dxa"/>
          </w:tcPr>
          <w:p w14:paraId="4193E09D"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 xml:space="preserve">55 years </w:t>
            </w:r>
            <w:r w:rsidRPr="00C61B47">
              <w:rPr>
                <w:rFonts w:ascii="Work Sans" w:hAnsi="Work Sans"/>
                <w:spacing w:val="-2"/>
                <w:sz w:val="20"/>
              </w:rPr>
              <w:t>old</w:t>
            </w:r>
          </w:p>
        </w:tc>
        <w:tc>
          <w:tcPr>
            <w:tcW w:w="3396" w:type="dxa"/>
          </w:tcPr>
          <w:p w14:paraId="611CB602" w14:textId="2C616615"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2</w:t>
            </w:r>
            <w:r w:rsidRPr="00C61B47">
              <w:rPr>
                <w:rFonts w:ascii="Work Sans" w:hAnsi="Work Sans"/>
                <w:spacing w:val="-10"/>
                <w:sz w:val="20"/>
              </w:rPr>
              <w:t>0</w:t>
            </w:r>
            <w:r w:rsidR="00E1588F">
              <w:rPr>
                <w:rFonts w:ascii="Work Sans" w:hAnsi="Work Sans"/>
                <w:spacing w:val="-10"/>
                <w:sz w:val="20"/>
              </w:rPr>
              <w:t>%</w:t>
            </w:r>
          </w:p>
        </w:tc>
      </w:tr>
      <w:tr w:rsidR="00E15EBC" w:rsidRPr="00C61B47" w14:paraId="454DE912" w14:textId="77777777" w:rsidTr="00B369AD">
        <w:trPr>
          <w:trHeight w:val="230"/>
        </w:trPr>
        <w:tc>
          <w:tcPr>
            <w:tcW w:w="2662" w:type="dxa"/>
          </w:tcPr>
          <w:p w14:paraId="210B629B"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 xml:space="preserve">56 years </w:t>
            </w:r>
            <w:r w:rsidRPr="00C61B47">
              <w:rPr>
                <w:rFonts w:ascii="Work Sans" w:hAnsi="Work Sans"/>
                <w:spacing w:val="-2"/>
                <w:sz w:val="20"/>
              </w:rPr>
              <w:t>old</w:t>
            </w:r>
          </w:p>
        </w:tc>
        <w:tc>
          <w:tcPr>
            <w:tcW w:w="3396" w:type="dxa"/>
          </w:tcPr>
          <w:p w14:paraId="4CD29293" w14:textId="2F960168"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1</w:t>
            </w:r>
            <w:r w:rsidRPr="00C61B47">
              <w:rPr>
                <w:rFonts w:ascii="Work Sans" w:hAnsi="Work Sans"/>
                <w:spacing w:val="-10"/>
                <w:sz w:val="20"/>
              </w:rPr>
              <w:t>8</w:t>
            </w:r>
            <w:r w:rsidR="00E1588F">
              <w:rPr>
                <w:rFonts w:ascii="Work Sans" w:hAnsi="Work Sans"/>
                <w:spacing w:val="-10"/>
                <w:sz w:val="20"/>
              </w:rPr>
              <w:t>%</w:t>
            </w:r>
          </w:p>
        </w:tc>
      </w:tr>
      <w:tr w:rsidR="00E15EBC" w:rsidRPr="00C61B47" w14:paraId="7CF02DED" w14:textId="77777777" w:rsidTr="00B369AD">
        <w:trPr>
          <w:trHeight w:val="230"/>
        </w:trPr>
        <w:tc>
          <w:tcPr>
            <w:tcW w:w="2662" w:type="dxa"/>
          </w:tcPr>
          <w:p w14:paraId="58F31EF2"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 xml:space="preserve">57 years </w:t>
            </w:r>
            <w:r w:rsidRPr="00C61B47">
              <w:rPr>
                <w:rFonts w:ascii="Work Sans" w:hAnsi="Work Sans"/>
                <w:spacing w:val="-2"/>
                <w:sz w:val="20"/>
              </w:rPr>
              <w:t>old</w:t>
            </w:r>
          </w:p>
        </w:tc>
        <w:tc>
          <w:tcPr>
            <w:tcW w:w="3396" w:type="dxa"/>
          </w:tcPr>
          <w:p w14:paraId="01F707BA" w14:textId="28C0BB1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1</w:t>
            </w:r>
            <w:r w:rsidRPr="00C61B47">
              <w:rPr>
                <w:rFonts w:ascii="Work Sans" w:hAnsi="Work Sans"/>
                <w:spacing w:val="-10"/>
                <w:sz w:val="20"/>
              </w:rPr>
              <w:t>6</w:t>
            </w:r>
            <w:r w:rsidR="00E1588F">
              <w:rPr>
                <w:rFonts w:ascii="Work Sans" w:hAnsi="Work Sans"/>
                <w:spacing w:val="-10"/>
                <w:sz w:val="20"/>
              </w:rPr>
              <w:t>%</w:t>
            </w:r>
          </w:p>
        </w:tc>
      </w:tr>
      <w:tr w:rsidR="00E15EBC" w:rsidRPr="00C61B47" w14:paraId="70E2F4FC" w14:textId="77777777" w:rsidTr="00B369AD">
        <w:trPr>
          <w:trHeight w:val="230"/>
        </w:trPr>
        <w:tc>
          <w:tcPr>
            <w:tcW w:w="2662" w:type="dxa"/>
          </w:tcPr>
          <w:p w14:paraId="251EE89E" w14:textId="77777777" w:rsidR="00E15EBC" w:rsidRPr="00C61B47" w:rsidRDefault="001D256E" w:rsidP="00C61B47">
            <w:pPr>
              <w:pStyle w:val="TableParagraph"/>
              <w:spacing w:line="240" w:lineRule="auto"/>
              <w:ind w:left="368" w:hanging="357"/>
              <w:rPr>
                <w:rFonts w:ascii="Work Sans" w:hAnsi="Work Sans"/>
                <w:sz w:val="20"/>
              </w:rPr>
            </w:pPr>
            <w:proofErr w:type="gramStart"/>
            <w:r w:rsidRPr="00C61B47">
              <w:rPr>
                <w:rFonts w:ascii="Work Sans" w:hAnsi="Work Sans"/>
                <w:sz w:val="20"/>
              </w:rPr>
              <w:t>58</w:t>
            </w:r>
            <w:proofErr w:type="gramEnd"/>
            <w:r w:rsidRPr="00C61B47">
              <w:rPr>
                <w:rFonts w:ascii="Work Sans" w:hAnsi="Work Sans"/>
                <w:sz w:val="20"/>
              </w:rPr>
              <w:t xml:space="preserve"> years </w:t>
            </w:r>
            <w:r w:rsidRPr="00C61B47">
              <w:rPr>
                <w:rFonts w:ascii="Work Sans" w:hAnsi="Work Sans"/>
                <w:spacing w:val="-2"/>
                <w:sz w:val="20"/>
              </w:rPr>
              <w:t>old</w:t>
            </w:r>
          </w:p>
        </w:tc>
        <w:tc>
          <w:tcPr>
            <w:tcW w:w="3396" w:type="dxa"/>
          </w:tcPr>
          <w:p w14:paraId="2DCEC832" w14:textId="04D61FB3"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1</w:t>
            </w:r>
            <w:r w:rsidRPr="00C61B47">
              <w:rPr>
                <w:rFonts w:ascii="Work Sans" w:hAnsi="Work Sans"/>
                <w:spacing w:val="-10"/>
                <w:sz w:val="20"/>
              </w:rPr>
              <w:t>4</w:t>
            </w:r>
            <w:r w:rsidR="00E1588F">
              <w:rPr>
                <w:rFonts w:ascii="Work Sans" w:hAnsi="Work Sans"/>
                <w:spacing w:val="-10"/>
                <w:sz w:val="20"/>
              </w:rPr>
              <w:t>%</w:t>
            </w:r>
          </w:p>
        </w:tc>
      </w:tr>
      <w:tr w:rsidR="00E15EBC" w:rsidRPr="00C61B47" w14:paraId="0AA0D5B0" w14:textId="77777777" w:rsidTr="00B369AD">
        <w:trPr>
          <w:trHeight w:val="230"/>
        </w:trPr>
        <w:tc>
          <w:tcPr>
            <w:tcW w:w="2662" w:type="dxa"/>
          </w:tcPr>
          <w:p w14:paraId="4DDD6B0C"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 xml:space="preserve">59 years </w:t>
            </w:r>
            <w:r w:rsidRPr="00C61B47">
              <w:rPr>
                <w:rFonts w:ascii="Work Sans" w:hAnsi="Work Sans"/>
                <w:spacing w:val="-2"/>
                <w:sz w:val="20"/>
              </w:rPr>
              <w:t>old</w:t>
            </w:r>
          </w:p>
        </w:tc>
        <w:tc>
          <w:tcPr>
            <w:tcW w:w="3396" w:type="dxa"/>
          </w:tcPr>
          <w:p w14:paraId="42607CCE" w14:textId="258ACE4D"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1</w:t>
            </w:r>
            <w:r w:rsidRPr="00C61B47">
              <w:rPr>
                <w:rFonts w:ascii="Work Sans" w:hAnsi="Work Sans"/>
                <w:spacing w:val="-10"/>
                <w:sz w:val="20"/>
              </w:rPr>
              <w:t>2</w:t>
            </w:r>
            <w:r w:rsidR="00E1588F">
              <w:rPr>
                <w:rFonts w:ascii="Work Sans" w:hAnsi="Work Sans"/>
                <w:spacing w:val="-10"/>
                <w:sz w:val="20"/>
              </w:rPr>
              <w:t>%</w:t>
            </w:r>
          </w:p>
        </w:tc>
      </w:tr>
      <w:tr w:rsidR="00E15EBC" w:rsidRPr="00C61B47" w14:paraId="483A5902" w14:textId="77777777" w:rsidTr="00B369AD">
        <w:trPr>
          <w:trHeight w:val="230"/>
        </w:trPr>
        <w:tc>
          <w:tcPr>
            <w:tcW w:w="2662" w:type="dxa"/>
          </w:tcPr>
          <w:p w14:paraId="57327529"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 xml:space="preserve">60 years </w:t>
            </w:r>
            <w:r w:rsidRPr="00C61B47">
              <w:rPr>
                <w:rFonts w:ascii="Work Sans" w:hAnsi="Work Sans"/>
                <w:spacing w:val="-2"/>
                <w:sz w:val="20"/>
              </w:rPr>
              <w:t>old</w:t>
            </w:r>
          </w:p>
        </w:tc>
        <w:tc>
          <w:tcPr>
            <w:tcW w:w="3396" w:type="dxa"/>
          </w:tcPr>
          <w:p w14:paraId="45C596E3" w14:textId="59192342"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1</w:t>
            </w:r>
            <w:r w:rsidRPr="00C61B47">
              <w:rPr>
                <w:rFonts w:ascii="Work Sans" w:hAnsi="Work Sans"/>
                <w:spacing w:val="-10"/>
                <w:sz w:val="20"/>
              </w:rPr>
              <w:t>0</w:t>
            </w:r>
            <w:r w:rsidR="00E1588F">
              <w:rPr>
                <w:rFonts w:ascii="Work Sans" w:hAnsi="Work Sans"/>
                <w:spacing w:val="-10"/>
                <w:sz w:val="20"/>
              </w:rPr>
              <w:t>%</w:t>
            </w:r>
          </w:p>
        </w:tc>
      </w:tr>
      <w:tr w:rsidR="00E15EBC" w:rsidRPr="00C61B47" w14:paraId="029A3035" w14:textId="77777777" w:rsidTr="00B369AD">
        <w:trPr>
          <w:trHeight w:val="230"/>
        </w:trPr>
        <w:tc>
          <w:tcPr>
            <w:tcW w:w="2662" w:type="dxa"/>
          </w:tcPr>
          <w:p w14:paraId="017573B4"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 xml:space="preserve">61 years </w:t>
            </w:r>
            <w:r w:rsidRPr="00C61B47">
              <w:rPr>
                <w:rFonts w:ascii="Work Sans" w:hAnsi="Work Sans"/>
                <w:spacing w:val="-2"/>
                <w:sz w:val="20"/>
              </w:rPr>
              <w:t>old</w:t>
            </w:r>
          </w:p>
        </w:tc>
        <w:tc>
          <w:tcPr>
            <w:tcW w:w="3396" w:type="dxa"/>
          </w:tcPr>
          <w:p w14:paraId="11E468EE" w14:textId="4E8B8FA1"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pacing w:val="-10"/>
                <w:sz w:val="20"/>
              </w:rPr>
              <w:t>8</w:t>
            </w:r>
            <w:r w:rsidR="00E1588F">
              <w:rPr>
                <w:rFonts w:ascii="Work Sans" w:hAnsi="Work Sans"/>
                <w:spacing w:val="-10"/>
                <w:sz w:val="20"/>
              </w:rPr>
              <w:t>%</w:t>
            </w:r>
          </w:p>
        </w:tc>
      </w:tr>
      <w:tr w:rsidR="00E15EBC" w:rsidRPr="00C61B47" w14:paraId="38B2FA66" w14:textId="77777777" w:rsidTr="00B369AD">
        <w:trPr>
          <w:trHeight w:val="232"/>
        </w:trPr>
        <w:tc>
          <w:tcPr>
            <w:tcW w:w="2662" w:type="dxa"/>
          </w:tcPr>
          <w:p w14:paraId="703813A4"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 xml:space="preserve">62-66 years </w:t>
            </w:r>
            <w:r w:rsidRPr="00C61B47">
              <w:rPr>
                <w:rFonts w:ascii="Work Sans" w:hAnsi="Work Sans"/>
                <w:spacing w:val="-2"/>
                <w:sz w:val="20"/>
              </w:rPr>
              <w:t>old</w:t>
            </w:r>
          </w:p>
        </w:tc>
        <w:tc>
          <w:tcPr>
            <w:tcW w:w="3396" w:type="dxa"/>
          </w:tcPr>
          <w:p w14:paraId="32566D7C" w14:textId="5B11F784"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pacing w:val="-10"/>
                <w:sz w:val="20"/>
              </w:rPr>
              <w:t>6</w:t>
            </w:r>
            <w:r w:rsidR="00E1588F">
              <w:rPr>
                <w:rFonts w:ascii="Work Sans" w:hAnsi="Work Sans"/>
                <w:spacing w:val="-10"/>
                <w:sz w:val="20"/>
              </w:rPr>
              <w:t>%</w:t>
            </w:r>
          </w:p>
        </w:tc>
      </w:tr>
    </w:tbl>
    <w:p w14:paraId="4F12E0C9" w14:textId="77777777" w:rsidR="00E15EBC" w:rsidRPr="00C61B47" w:rsidRDefault="001D256E" w:rsidP="00D122DB">
      <w:pPr>
        <w:pStyle w:val="Overskrift2"/>
        <w:numPr>
          <w:ilvl w:val="1"/>
          <w:numId w:val="19"/>
        </w:numPr>
        <w:tabs>
          <w:tab w:val="left" w:pos="992"/>
        </w:tabs>
        <w:ind w:left="368" w:hanging="357"/>
        <w:rPr>
          <w:rFonts w:ascii="Work Sans" w:hAnsi="Work Sans"/>
        </w:rPr>
      </w:pPr>
      <w:r w:rsidRPr="00C61B47">
        <w:rPr>
          <w:rFonts w:ascii="Work Sans" w:hAnsi="Work Sans"/>
        </w:rPr>
        <w:lastRenderedPageBreak/>
        <w:t xml:space="preserve">Other illness – Future </w:t>
      </w:r>
      <w:r w:rsidRPr="00C61B47">
        <w:rPr>
          <w:rFonts w:ascii="Work Sans" w:hAnsi="Work Sans"/>
          <w:spacing w:val="-2"/>
        </w:rPr>
        <w:t>loss of income</w:t>
      </w:r>
    </w:p>
    <w:p w14:paraId="2246568A" w14:textId="77777777" w:rsidR="00E15EBC" w:rsidRPr="00E01204" w:rsidRDefault="001D256E" w:rsidP="00D122DB">
      <w:pPr>
        <w:pStyle w:val="Brdtekst"/>
        <w:spacing w:before="182"/>
        <w:ind w:left="0"/>
        <w:rPr>
          <w:rFonts w:ascii="Work Sans" w:hAnsi="Work Sans"/>
        </w:rPr>
      </w:pPr>
      <w:r w:rsidRPr="00E01204">
        <w:rPr>
          <w:rFonts w:ascii="Work Sans" w:hAnsi="Work Sans"/>
        </w:rPr>
        <w:t>If other illness – future loss of income cover is included in the insurance certificate, the following applies:</w:t>
      </w:r>
    </w:p>
    <w:p w14:paraId="7F72A599" w14:textId="115F486B" w:rsidR="00E15EBC" w:rsidRPr="00E01204" w:rsidRDefault="001D256E" w:rsidP="00D122DB">
      <w:pPr>
        <w:pStyle w:val="Brdtekst"/>
        <w:spacing w:before="182"/>
        <w:ind w:left="0"/>
        <w:rPr>
          <w:rFonts w:ascii="Work Sans" w:hAnsi="Work Sans"/>
        </w:rPr>
      </w:pPr>
      <w:r w:rsidRPr="00E01204">
        <w:rPr>
          <w:rFonts w:ascii="Work Sans" w:hAnsi="Work Sans"/>
        </w:rPr>
        <w:t xml:space="preserve">The basic compensation is specified in the insurance certificate. The basis for calculating future income is pensionable income, cf. </w:t>
      </w:r>
      <w:r w:rsidR="00304B99">
        <w:rPr>
          <w:rFonts w:ascii="Work Sans" w:hAnsi="Work Sans"/>
        </w:rPr>
        <w:t>s</w:t>
      </w:r>
      <w:r w:rsidRPr="00E01204">
        <w:rPr>
          <w:rFonts w:ascii="Work Sans" w:hAnsi="Work Sans"/>
        </w:rPr>
        <w:t xml:space="preserve">ection 3-15 of the National Insurance Act for the income year in which the illness occurred. The restrictions in </w:t>
      </w:r>
      <w:r w:rsidR="00304B99">
        <w:rPr>
          <w:rFonts w:ascii="Work Sans" w:hAnsi="Work Sans"/>
        </w:rPr>
        <w:t>s</w:t>
      </w:r>
      <w:r w:rsidRPr="00E01204">
        <w:rPr>
          <w:rFonts w:ascii="Work Sans" w:hAnsi="Work Sans"/>
        </w:rPr>
        <w:t xml:space="preserve">ection 3-13, </w:t>
      </w:r>
      <w:r w:rsidR="00304B99" w:rsidRPr="00E01204">
        <w:rPr>
          <w:rFonts w:ascii="Work Sans" w:hAnsi="Work Sans"/>
        </w:rPr>
        <w:t>fourth paragraph</w:t>
      </w:r>
      <w:r w:rsidRPr="00E01204">
        <w:rPr>
          <w:rFonts w:ascii="Work Sans" w:hAnsi="Work Sans"/>
        </w:rPr>
        <w:t xml:space="preserve"> of the National Insurance </w:t>
      </w:r>
      <w:r w:rsidR="00304B99" w:rsidRPr="00E01204">
        <w:rPr>
          <w:rFonts w:ascii="Work Sans" w:hAnsi="Work Sans"/>
        </w:rPr>
        <w:t>Act,</w:t>
      </w:r>
      <w:r w:rsidRPr="00E01204">
        <w:rPr>
          <w:rFonts w:ascii="Work Sans" w:hAnsi="Work Sans"/>
        </w:rPr>
        <w:t xml:space="preserve"> do not apply.</w:t>
      </w:r>
    </w:p>
    <w:p w14:paraId="6C47EAFF" w14:textId="77777777" w:rsidR="00E15EBC" w:rsidRPr="00E01204" w:rsidRDefault="001D256E" w:rsidP="00D122DB">
      <w:pPr>
        <w:pStyle w:val="Brdtekst"/>
        <w:spacing w:before="182"/>
        <w:ind w:left="0"/>
        <w:rPr>
          <w:rFonts w:ascii="Work Sans" w:hAnsi="Work Sans"/>
        </w:rPr>
      </w:pPr>
      <w:r w:rsidRPr="00E01204">
        <w:rPr>
          <w:rFonts w:ascii="Work Sans" w:hAnsi="Work Sans"/>
        </w:rPr>
        <w:t>In the event of 100% incapacity for work, disability cover shall be calculated in accordance with the following table for the age group 45/46 with the following disability cover options:</w:t>
      </w:r>
    </w:p>
    <w:p w14:paraId="458F09AF" w14:textId="77777777" w:rsidR="00E15EBC" w:rsidRPr="00E01204" w:rsidRDefault="00E15EBC" w:rsidP="00C61B47">
      <w:pPr>
        <w:pStyle w:val="Brdtekst"/>
        <w:spacing w:before="0"/>
        <w:ind w:left="368" w:hanging="357"/>
        <w:rPr>
          <w:rFonts w:ascii="Work Sans" w:hAnsi="Work Sans"/>
          <w:sz w:val="7"/>
        </w:rPr>
      </w:pPr>
    </w:p>
    <w:p w14:paraId="37E1BA23" w14:textId="77777777" w:rsidR="00D122DB" w:rsidRPr="00E01204" w:rsidRDefault="00D122DB" w:rsidP="00C61B47">
      <w:pPr>
        <w:pStyle w:val="Brdtekst"/>
        <w:spacing w:before="0"/>
        <w:ind w:left="368" w:hanging="357"/>
        <w:rPr>
          <w:rFonts w:ascii="Work Sans" w:hAnsi="Work Sans"/>
          <w:sz w:val="7"/>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45"/>
        <w:gridCol w:w="1899"/>
        <w:gridCol w:w="1702"/>
        <w:gridCol w:w="1844"/>
      </w:tblGrid>
      <w:tr w:rsidR="00E15EBC" w:rsidRPr="00C61B47" w14:paraId="02C969C8" w14:textId="77777777" w:rsidTr="00D122DB">
        <w:trPr>
          <w:trHeight w:val="486"/>
        </w:trPr>
        <w:tc>
          <w:tcPr>
            <w:tcW w:w="4145" w:type="dxa"/>
            <w:vMerge w:val="restart"/>
            <w:shd w:val="clear" w:color="auto" w:fill="252E9E"/>
            <w:vAlign w:val="center"/>
          </w:tcPr>
          <w:p w14:paraId="1B73623B" w14:textId="77777777" w:rsidR="00E15EBC" w:rsidRPr="00D122DB" w:rsidRDefault="001D256E" w:rsidP="00D122DB">
            <w:pPr>
              <w:pStyle w:val="TableParagraph"/>
              <w:spacing w:line="240" w:lineRule="auto"/>
              <w:ind w:left="368" w:hanging="357"/>
              <w:rPr>
                <w:rFonts w:ascii="Work Sans" w:hAnsi="Work Sans"/>
                <w:b/>
                <w:bCs/>
                <w:sz w:val="20"/>
              </w:rPr>
            </w:pPr>
            <w:r w:rsidRPr="00D122DB">
              <w:rPr>
                <w:rFonts w:ascii="Work Sans" w:hAnsi="Work Sans"/>
                <w:b/>
                <w:bCs/>
                <w:color w:val="FFFFFF"/>
                <w:spacing w:val="-2"/>
                <w:sz w:val="20"/>
              </w:rPr>
              <w:t>Pensionable income</w:t>
            </w:r>
          </w:p>
        </w:tc>
        <w:tc>
          <w:tcPr>
            <w:tcW w:w="5445" w:type="dxa"/>
            <w:gridSpan w:val="3"/>
            <w:shd w:val="clear" w:color="auto" w:fill="252E9E"/>
            <w:vAlign w:val="center"/>
          </w:tcPr>
          <w:p w14:paraId="348C3B3D" w14:textId="77777777" w:rsidR="00E15EBC" w:rsidRPr="00C61B47" w:rsidRDefault="001D256E" w:rsidP="00D122DB">
            <w:pPr>
              <w:pStyle w:val="TableParagraph"/>
              <w:spacing w:line="240" w:lineRule="auto"/>
              <w:ind w:left="368" w:hanging="357"/>
              <w:rPr>
                <w:rFonts w:ascii="Work Sans" w:hAnsi="Work Sans"/>
                <w:b/>
                <w:sz w:val="20"/>
              </w:rPr>
            </w:pPr>
            <w:r w:rsidRPr="00C61B47">
              <w:rPr>
                <w:rFonts w:ascii="Work Sans" w:hAnsi="Work Sans"/>
                <w:b/>
                <w:color w:val="FFFFFF"/>
                <w:spacing w:val="-2"/>
                <w:sz w:val="20"/>
              </w:rPr>
              <w:t>Basic compensation</w:t>
            </w:r>
          </w:p>
        </w:tc>
      </w:tr>
      <w:tr w:rsidR="00E15EBC" w:rsidRPr="00C61B47" w14:paraId="32AD0AE0" w14:textId="77777777" w:rsidTr="00D122DB">
        <w:trPr>
          <w:trHeight w:val="537"/>
        </w:trPr>
        <w:tc>
          <w:tcPr>
            <w:tcW w:w="4145" w:type="dxa"/>
            <w:vMerge/>
            <w:tcBorders>
              <w:top w:val="nil"/>
            </w:tcBorders>
            <w:shd w:val="clear" w:color="auto" w:fill="252E9E"/>
          </w:tcPr>
          <w:p w14:paraId="03EBD03D" w14:textId="77777777" w:rsidR="00E15EBC" w:rsidRPr="00C61B47" w:rsidRDefault="00E15EBC" w:rsidP="00D122DB">
            <w:pPr>
              <w:ind w:left="368" w:hanging="357"/>
              <w:jc w:val="center"/>
              <w:rPr>
                <w:rFonts w:ascii="Work Sans" w:hAnsi="Work Sans"/>
                <w:sz w:val="2"/>
                <w:szCs w:val="2"/>
              </w:rPr>
            </w:pPr>
          </w:p>
        </w:tc>
        <w:tc>
          <w:tcPr>
            <w:tcW w:w="1899" w:type="dxa"/>
            <w:shd w:val="clear" w:color="auto" w:fill="252E9E"/>
          </w:tcPr>
          <w:p w14:paraId="08A05895" w14:textId="0A6DBAC4" w:rsidR="00E15EBC" w:rsidRPr="00304B99" w:rsidRDefault="001D256E" w:rsidP="00304B99">
            <w:pPr>
              <w:pStyle w:val="TableParagraph"/>
              <w:spacing w:line="240" w:lineRule="auto"/>
              <w:ind w:left="368" w:hanging="357"/>
              <w:rPr>
                <w:rFonts w:ascii="Work Sans" w:hAnsi="Work Sans"/>
                <w:b/>
                <w:color w:val="FFFFFF"/>
                <w:spacing w:val="-2"/>
                <w:sz w:val="20"/>
              </w:rPr>
            </w:pPr>
            <w:r w:rsidRPr="00304B99">
              <w:rPr>
                <w:rFonts w:ascii="Work Sans" w:hAnsi="Work Sans"/>
                <w:b/>
                <w:color w:val="FFFFFF"/>
                <w:spacing w:val="-2"/>
                <w:sz w:val="20"/>
              </w:rPr>
              <w:t xml:space="preserve">Full </w:t>
            </w:r>
            <w:r w:rsidRPr="00C61B47">
              <w:rPr>
                <w:rFonts w:ascii="Work Sans" w:hAnsi="Work Sans"/>
                <w:b/>
                <w:color w:val="FFFFFF"/>
                <w:spacing w:val="-2"/>
                <w:sz w:val="20"/>
              </w:rPr>
              <w:t>cover</w:t>
            </w:r>
            <w:r w:rsidR="00304B99">
              <w:rPr>
                <w:rFonts w:ascii="Work Sans" w:hAnsi="Work Sans"/>
                <w:b/>
                <w:color w:val="FFFFFF"/>
                <w:spacing w:val="-2"/>
                <w:sz w:val="20"/>
              </w:rPr>
              <w:t>age</w:t>
            </w:r>
          </w:p>
        </w:tc>
        <w:tc>
          <w:tcPr>
            <w:tcW w:w="1702" w:type="dxa"/>
            <w:shd w:val="clear" w:color="auto" w:fill="252E9E"/>
            <w:vAlign w:val="center"/>
          </w:tcPr>
          <w:p w14:paraId="0A72FAE1" w14:textId="77777777" w:rsidR="00E15EBC" w:rsidRPr="00304B99" w:rsidRDefault="001D256E" w:rsidP="00304B99">
            <w:pPr>
              <w:pStyle w:val="TableParagraph"/>
              <w:spacing w:line="240" w:lineRule="auto"/>
              <w:ind w:left="368" w:hanging="357"/>
              <w:rPr>
                <w:rFonts w:ascii="Work Sans" w:hAnsi="Work Sans"/>
                <w:b/>
                <w:color w:val="FFFFFF"/>
                <w:spacing w:val="-2"/>
                <w:sz w:val="20"/>
              </w:rPr>
            </w:pPr>
            <w:r w:rsidRPr="00304B99">
              <w:rPr>
                <w:rFonts w:ascii="Work Sans" w:hAnsi="Work Sans"/>
                <w:b/>
                <w:color w:val="FFFFFF"/>
                <w:spacing w:val="-2"/>
                <w:sz w:val="20"/>
              </w:rPr>
              <w:t xml:space="preserve">Half </w:t>
            </w:r>
            <w:r w:rsidRPr="00C61B47">
              <w:rPr>
                <w:rFonts w:ascii="Work Sans" w:hAnsi="Work Sans"/>
                <w:b/>
                <w:color w:val="FFFFFF"/>
                <w:spacing w:val="-2"/>
                <w:sz w:val="20"/>
              </w:rPr>
              <w:t>coverage</w:t>
            </w:r>
          </w:p>
        </w:tc>
        <w:tc>
          <w:tcPr>
            <w:tcW w:w="1844" w:type="dxa"/>
            <w:shd w:val="clear" w:color="auto" w:fill="252E9E"/>
            <w:vAlign w:val="center"/>
          </w:tcPr>
          <w:p w14:paraId="780F3B24" w14:textId="77777777" w:rsidR="00E15EBC" w:rsidRPr="00304B99" w:rsidRDefault="001D256E" w:rsidP="00304B99">
            <w:pPr>
              <w:pStyle w:val="TableParagraph"/>
              <w:spacing w:line="240" w:lineRule="auto"/>
              <w:ind w:left="368" w:hanging="357"/>
              <w:rPr>
                <w:rFonts w:ascii="Work Sans" w:hAnsi="Work Sans"/>
                <w:b/>
                <w:color w:val="FFFFFF"/>
                <w:spacing w:val="-2"/>
                <w:sz w:val="20"/>
              </w:rPr>
            </w:pPr>
            <w:proofErr w:type="gramStart"/>
            <w:r w:rsidRPr="00304B99">
              <w:rPr>
                <w:rFonts w:ascii="Work Sans" w:hAnsi="Work Sans"/>
                <w:b/>
                <w:color w:val="FFFFFF"/>
                <w:spacing w:val="-2"/>
                <w:sz w:val="20"/>
              </w:rPr>
              <w:t>One-quarter</w:t>
            </w:r>
            <w:proofErr w:type="gramEnd"/>
          </w:p>
          <w:p w14:paraId="7B5CD039" w14:textId="77777777" w:rsidR="00E15EBC" w:rsidRPr="00304B99" w:rsidRDefault="001D256E" w:rsidP="00304B99">
            <w:pPr>
              <w:pStyle w:val="TableParagraph"/>
              <w:spacing w:line="240" w:lineRule="auto"/>
              <w:ind w:left="368" w:hanging="357"/>
              <w:rPr>
                <w:rFonts w:ascii="Work Sans" w:hAnsi="Work Sans"/>
                <w:b/>
                <w:color w:val="FFFFFF"/>
                <w:spacing w:val="-2"/>
                <w:sz w:val="20"/>
              </w:rPr>
            </w:pPr>
            <w:r w:rsidRPr="00304B99">
              <w:rPr>
                <w:rFonts w:ascii="Work Sans" w:hAnsi="Work Sans"/>
                <w:b/>
                <w:color w:val="FFFFFF"/>
                <w:spacing w:val="-2"/>
                <w:sz w:val="20"/>
              </w:rPr>
              <w:t>coverage</w:t>
            </w:r>
          </w:p>
        </w:tc>
      </w:tr>
      <w:tr w:rsidR="00E15EBC" w:rsidRPr="00C61B47" w14:paraId="5BE3E41A" w14:textId="77777777" w:rsidTr="00D122DB">
        <w:trPr>
          <w:trHeight w:val="230"/>
        </w:trPr>
        <w:tc>
          <w:tcPr>
            <w:tcW w:w="4145" w:type="dxa"/>
          </w:tcPr>
          <w:p w14:paraId="33870A11" w14:textId="77777777" w:rsidR="00E15EBC" w:rsidRPr="00C61B47" w:rsidRDefault="001D256E" w:rsidP="00D122DB">
            <w:pPr>
              <w:pStyle w:val="TableParagraph"/>
              <w:spacing w:line="240" w:lineRule="auto"/>
              <w:ind w:left="368" w:hanging="357"/>
              <w:rPr>
                <w:rFonts w:ascii="Work Sans" w:hAnsi="Work Sans"/>
                <w:sz w:val="20"/>
              </w:rPr>
            </w:pPr>
            <w:r w:rsidRPr="00C61B47">
              <w:rPr>
                <w:rFonts w:ascii="Work Sans" w:hAnsi="Work Sans"/>
                <w:sz w:val="20"/>
              </w:rPr>
              <w:t xml:space="preserve">Earnings up to and including 7 </w:t>
            </w:r>
            <w:r w:rsidRPr="00C61B47">
              <w:rPr>
                <w:rFonts w:ascii="Work Sans" w:hAnsi="Work Sans"/>
                <w:spacing w:val="-10"/>
                <w:sz w:val="20"/>
              </w:rPr>
              <w:t>G</w:t>
            </w:r>
          </w:p>
        </w:tc>
        <w:tc>
          <w:tcPr>
            <w:tcW w:w="1899" w:type="dxa"/>
          </w:tcPr>
          <w:p w14:paraId="5E9A0E15" w14:textId="77777777" w:rsidR="00E15EBC" w:rsidRPr="00C61B47" w:rsidRDefault="001D256E" w:rsidP="00D122DB">
            <w:pPr>
              <w:pStyle w:val="TableParagraph"/>
              <w:spacing w:line="240" w:lineRule="auto"/>
              <w:ind w:left="368" w:hanging="357"/>
              <w:rPr>
                <w:rFonts w:ascii="Work Sans" w:hAnsi="Work Sans"/>
                <w:sz w:val="20"/>
              </w:rPr>
            </w:pPr>
            <w:r w:rsidRPr="00C61B47">
              <w:rPr>
                <w:rFonts w:ascii="Work Sans" w:hAnsi="Work Sans"/>
                <w:sz w:val="20"/>
              </w:rPr>
              <w:t xml:space="preserve">22 </w:t>
            </w:r>
            <w:r w:rsidRPr="00C61B47">
              <w:rPr>
                <w:rFonts w:ascii="Work Sans" w:hAnsi="Work Sans"/>
                <w:spacing w:val="-10"/>
                <w:sz w:val="20"/>
              </w:rPr>
              <w:t>G</w:t>
            </w:r>
          </w:p>
        </w:tc>
        <w:tc>
          <w:tcPr>
            <w:tcW w:w="1702" w:type="dxa"/>
          </w:tcPr>
          <w:p w14:paraId="571B28A6" w14:textId="77777777" w:rsidR="00E15EBC" w:rsidRPr="00C61B47" w:rsidRDefault="001D256E" w:rsidP="00D122DB">
            <w:pPr>
              <w:pStyle w:val="TableParagraph"/>
              <w:spacing w:line="240" w:lineRule="auto"/>
              <w:ind w:left="368" w:hanging="357"/>
              <w:rPr>
                <w:rFonts w:ascii="Work Sans" w:hAnsi="Work Sans"/>
                <w:sz w:val="20"/>
              </w:rPr>
            </w:pPr>
            <w:r w:rsidRPr="00C61B47">
              <w:rPr>
                <w:rFonts w:ascii="Work Sans" w:hAnsi="Work Sans"/>
                <w:sz w:val="20"/>
              </w:rPr>
              <w:t xml:space="preserve">11 </w:t>
            </w:r>
            <w:r w:rsidRPr="00C61B47">
              <w:rPr>
                <w:rFonts w:ascii="Work Sans" w:hAnsi="Work Sans"/>
                <w:spacing w:val="-10"/>
                <w:sz w:val="20"/>
              </w:rPr>
              <w:t>G</w:t>
            </w:r>
          </w:p>
        </w:tc>
        <w:tc>
          <w:tcPr>
            <w:tcW w:w="1844" w:type="dxa"/>
          </w:tcPr>
          <w:p w14:paraId="47F34D28" w14:textId="77777777" w:rsidR="00E15EBC" w:rsidRPr="00C61B47" w:rsidRDefault="001D256E" w:rsidP="00D122DB">
            <w:pPr>
              <w:pStyle w:val="TableParagraph"/>
              <w:spacing w:line="240" w:lineRule="auto"/>
              <w:ind w:left="368" w:hanging="357"/>
              <w:rPr>
                <w:rFonts w:ascii="Work Sans" w:hAnsi="Work Sans"/>
                <w:sz w:val="20"/>
              </w:rPr>
            </w:pPr>
            <w:r w:rsidRPr="00C61B47">
              <w:rPr>
                <w:rFonts w:ascii="Work Sans" w:hAnsi="Work Sans"/>
                <w:sz w:val="20"/>
              </w:rPr>
              <w:t xml:space="preserve">5.5 </w:t>
            </w:r>
            <w:r w:rsidRPr="00C61B47">
              <w:rPr>
                <w:rFonts w:ascii="Work Sans" w:hAnsi="Work Sans"/>
                <w:spacing w:val="-10"/>
                <w:sz w:val="20"/>
              </w:rPr>
              <w:t>G</w:t>
            </w:r>
          </w:p>
        </w:tc>
      </w:tr>
      <w:tr w:rsidR="00E15EBC" w:rsidRPr="00C61B47" w14:paraId="5E7BA44E" w14:textId="77777777" w:rsidTr="00D122DB">
        <w:trPr>
          <w:trHeight w:val="230"/>
        </w:trPr>
        <w:tc>
          <w:tcPr>
            <w:tcW w:w="4145" w:type="dxa"/>
          </w:tcPr>
          <w:p w14:paraId="50B29ADA" w14:textId="77777777" w:rsidR="00E15EBC" w:rsidRPr="00C61B47" w:rsidRDefault="001D256E" w:rsidP="00D122DB">
            <w:pPr>
              <w:pStyle w:val="TableParagraph"/>
              <w:spacing w:line="240" w:lineRule="auto"/>
              <w:ind w:left="368" w:hanging="357"/>
              <w:rPr>
                <w:rFonts w:ascii="Work Sans" w:hAnsi="Work Sans"/>
                <w:sz w:val="20"/>
              </w:rPr>
            </w:pPr>
            <w:r w:rsidRPr="00C61B47">
              <w:rPr>
                <w:rFonts w:ascii="Work Sans" w:hAnsi="Work Sans"/>
                <w:sz w:val="20"/>
              </w:rPr>
              <w:t xml:space="preserve">Earnings above 7 G and up to and including 8 </w:t>
            </w:r>
            <w:r w:rsidRPr="00C61B47">
              <w:rPr>
                <w:rFonts w:ascii="Work Sans" w:hAnsi="Work Sans"/>
                <w:spacing w:val="-10"/>
                <w:sz w:val="20"/>
              </w:rPr>
              <w:t>G</w:t>
            </w:r>
          </w:p>
        </w:tc>
        <w:tc>
          <w:tcPr>
            <w:tcW w:w="1899" w:type="dxa"/>
          </w:tcPr>
          <w:p w14:paraId="6EEB7C20" w14:textId="77777777" w:rsidR="00E15EBC" w:rsidRPr="00C61B47" w:rsidRDefault="001D256E" w:rsidP="00D122DB">
            <w:pPr>
              <w:pStyle w:val="TableParagraph"/>
              <w:spacing w:line="240" w:lineRule="auto"/>
              <w:ind w:left="368" w:hanging="357"/>
              <w:rPr>
                <w:rFonts w:ascii="Work Sans" w:hAnsi="Work Sans"/>
                <w:sz w:val="20"/>
              </w:rPr>
            </w:pPr>
            <w:r w:rsidRPr="00C61B47">
              <w:rPr>
                <w:rFonts w:ascii="Work Sans" w:hAnsi="Work Sans"/>
                <w:sz w:val="20"/>
              </w:rPr>
              <w:t xml:space="preserve">24 </w:t>
            </w:r>
            <w:r w:rsidRPr="00C61B47">
              <w:rPr>
                <w:rFonts w:ascii="Work Sans" w:hAnsi="Work Sans"/>
                <w:spacing w:val="-10"/>
                <w:sz w:val="20"/>
              </w:rPr>
              <w:t>G</w:t>
            </w:r>
          </w:p>
        </w:tc>
        <w:tc>
          <w:tcPr>
            <w:tcW w:w="1702" w:type="dxa"/>
          </w:tcPr>
          <w:p w14:paraId="5B05DD25" w14:textId="77777777" w:rsidR="00E15EBC" w:rsidRPr="00C61B47" w:rsidRDefault="001D256E" w:rsidP="00D122DB">
            <w:pPr>
              <w:pStyle w:val="TableParagraph"/>
              <w:spacing w:line="240" w:lineRule="auto"/>
              <w:ind w:left="368" w:hanging="357"/>
              <w:rPr>
                <w:rFonts w:ascii="Work Sans" w:hAnsi="Work Sans"/>
                <w:sz w:val="20"/>
              </w:rPr>
            </w:pPr>
            <w:r w:rsidRPr="00C61B47">
              <w:rPr>
                <w:rFonts w:ascii="Work Sans" w:hAnsi="Work Sans"/>
                <w:sz w:val="20"/>
              </w:rPr>
              <w:t xml:space="preserve">12 </w:t>
            </w:r>
            <w:r w:rsidRPr="00C61B47">
              <w:rPr>
                <w:rFonts w:ascii="Work Sans" w:hAnsi="Work Sans"/>
                <w:spacing w:val="-10"/>
                <w:sz w:val="20"/>
              </w:rPr>
              <w:t>G</w:t>
            </w:r>
          </w:p>
        </w:tc>
        <w:tc>
          <w:tcPr>
            <w:tcW w:w="1844" w:type="dxa"/>
          </w:tcPr>
          <w:p w14:paraId="0B01C8A9" w14:textId="77777777" w:rsidR="00E15EBC" w:rsidRPr="00C61B47" w:rsidRDefault="001D256E" w:rsidP="00D122DB">
            <w:pPr>
              <w:pStyle w:val="TableParagraph"/>
              <w:spacing w:line="240" w:lineRule="auto"/>
              <w:ind w:left="368" w:hanging="357"/>
              <w:rPr>
                <w:rFonts w:ascii="Work Sans" w:hAnsi="Work Sans"/>
                <w:sz w:val="20"/>
              </w:rPr>
            </w:pPr>
            <w:r w:rsidRPr="00C61B47">
              <w:rPr>
                <w:rFonts w:ascii="Work Sans" w:hAnsi="Work Sans"/>
                <w:sz w:val="20"/>
              </w:rPr>
              <w:t xml:space="preserve">6.0 </w:t>
            </w:r>
            <w:r w:rsidRPr="00C61B47">
              <w:rPr>
                <w:rFonts w:ascii="Work Sans" w:hAnsi="Work Sans"/>
                <w:spacing w:val="-10"/>
                <w:sz w:val="20"/>
              </w:rPr>
              <w:t>G</w:t>
            </w:r>
          </w:p>
        </w:tc>
      </w:tr>
      <w:tr w:rsidR="00E15EBC" w:rsidRPr="00C61B47" w14:paraId="448AA384" w14:textId="77777777" w:rsidTr="00D122DB">
        <w:trPr>
          <w:trHeight w:val="230"/>
        </w:trPr>
        <w:tc>
          <w:tcPr>
            <w:tcW w:w="4145" w:type="dxa"/>
          </w:tcPr>
          <w:p w14:paraId="485B24EB" w14:textId="77777777" w:rsidR="00E15EBC" w:rsidRPr="00C61B47" w:rsidRDefault="001D256E" w:rsidP="00D122DB">
            <w:pPr>
              <w:pStyle w:val="TableParagraph"/>
              <w:spacing w:line="240" w:lineRule="auto"/>
              <w:ind w:left="368" w:hanging="357"/>
              <w:rPr>
                <w:rFonts w:ascii="Work Sans" w:hAnsi="Work Sans"/>
                <w:sz w:val="20"/>
              </w:rPr>
            </w:pPr>
            <w:r w:rsidRPr="00C61B47">
              <w:rPr>
                <w:rFonts w:ascii="Work Sans" w:hAnsi="Work Sans"/>
                <w:sz w:val="20"/>
              </w:rPr>
              <w:t xml:space="preserve">Earnings above 8 G and up to and including 9 </w:t>
            </w:r>
            <w:r w:rsidRPr="00C61B47">
              <w:rPr>
                <w:rFonts w:ascii="Work Sans" w:hAnsi="Work Sans"/>
                <w:spacing w:val="-10"/>
                <w:sz w:val="20"/>
              </w:rPr>
              <w:t>G</w:t>
            </w:r>
          </w:p>
        </w:tc>
        <w:tc>
          <w:tcPr>
            <w:tcW w:w="1899" w:type="dxa"/>
          </w:tcPr>
          <w:p w14:paraId="6BA42A61" w14:textId="77777777" w:rsidR="00E15EBC" w:rsidRPr="00C61B47" w:rsidRDefault="001D256E" w:rsidP="00D122DB">
            <w:pPr>
              <w:pStyle w:val="TableParagraph"/>
              <w:spacing w:line="240" w:lineRule="auto"/>
              <w:ind w:left="368" w:hanging="357"/>
              <w:rPr>
                <w:rFonts w:ascii="Work Sans" w:hAnsi="Work Sans"/>
                <w:sz w:val="20"/>
              </w:rPr>
            </w:pPr>
            <w:r w:rsidRPr="00C61B47">
              <w:rPr>
                <w:rFonts w:ascii="Work Sans" w:hAnsi="Work Sans"/>
                <w:sz w:val="20"/>
              </w:rPr>
              <w:t xml:space="preserve">26 </w:t>
            </w:r>
            <w:r w:rsidRPr="00C61B47">
              <w:rPr>
                <w:rFonts w:ascii="Work Sans" w:hAnsi="Work Sans"/>
                <w:spacing w:val="-10"/>
                <w:sz w:val="20"/>
              </w:rPr>
              <w:t>G</w:t>
            </w:r>
          </w:p>
        </w:tc>
        <w:tc>
          <w:tcPr>
            <w:tcW w:w="1702" w:type="dxa"/>
          </w:tcPr>
          <w:p w14:paraId="13FAB15E" w14:textId="77777777" w:rsidR="00E15EBC" w:rsidRPr="00C61B47" w:rsidRDefault="001D256E" w:rsidP="00D122DB">
            <w:pPr>
              <w:pStyle w:val="TableParagraph"/>
              <w:spacing w:line="240" w:lineRule="auto"/>
              <w:ind w:left="368" w:hanging="357"/>
              <w:rPr>
                <w:rFonts w:ascii="Work Sans" w:hAnsi="Work Sans"/>
                <w:sz w:val="20"/>
              </w:rPr>
            </w:pPr>
            <w:r w:rsidRPr="00C61B47">
              <w:rPr>
                <w:rFonts w:ascii="Work Sans" w:hAnsi="Work Sans"/>
                <w:sz w:val="20"/>
              </w:rPr>
              <w:t xml:space="preserve">13 </w:t>
            </w:r>
            <w:r w:rsidRPr="00C61B47">
              <w:rPr>
                <w:rFonts w:ascii="Work Sans" w:hAnsi="Work Sans"/>
                <w:spacing w:val="-10"/>
                <w:sz w:val="20"/>
              </w:rPr>
              <w:t>G</w:t>
            </w:r>
          </w:p>
        </w:tc>
        <w:tc>
          <w:tcPr>
            <w:tcW w:w="1844" w:type="dxa"/>
          </w:tcPr>
          <w:p w14:paraId="13732CCE" w14:textId="77777777" w:rsidR="00E15EBC" w:rsidRPr="00C61B47" w:rsidRDefault="001D256E" w:rsidP="00D122DB">
            <w:pPr>
              <w:pStyle w:val="TableParagraph"/>
              <w:spacing w:line="240" w:lineRule="auto"/>
              <w:ind w:left="368" w:hanging="357"/>
              <w:rPr>
                <w:rFonts w:ascii="Work Sans" w:hAnsi="Work Sans"/>
                <w:sz w:val="20"/>
              </w:rPr>
            </w:pPr>
            <w:r w:rsidRPr="00C61B47">
              <w:rPr>
                <w:rFonts w:ascii="Work Sans" w:hAnsi="Work Sans"/>
                <w:sz w:val="20"/>
              </w:rPr>
              <w:t xml:space="preserve">6.5 </w:t>
            </w:r>
            <w:r w:rsidRPr="00C61B47">
              <w:rPr>
                <w:rFonts w:ascii="Work Sans" w:hAnsi="Work Sans"/>
                <w:spacing w:val="-10"/>
                <w:sz w:val="20"/>
              </w:rPr>
              <w:t>G</w:t>
            </w:r>
          </w:p>
        </w:tc>
      </w:tr>
      <w:tr w:rsidR="00E15EBC" w:rsidRPr="00C61B47" w14:paraId="25906B98" w14:textId="77777777" w:rsidTr="00D122DB">
        <w:trPr>
          <w:trHeight w:val="230"/>
        </w:trPr>
        <w:tc>
          <w:tcPr>
            <w:tcW w:w="4145" w:type="dxa"/>
          </w:tcPr>
          <w:p w14:paraId="15AFE023" w14:textId="77777777" w:rsidR="00E15EBC" w:rsidRPr="00C61B47" w:rsidRDefault="001D256E" w:rsidP="00D122DB">
            <w:pPr>
              <w:pStyle w:val="TableParagraph"/>
              <w:spacing w:line="240" w:lineRule="auto"/>
              <w:ind w:left="368" w:hanging="357"/>
              <w:rPr>
                <w:rFonts w:ascii="Work Sans" w:hAnsi="Work Sans"/>
                <w:sz w:val="20"/>
              </w:rPr>
            </w:pPr>
            <w:r w:rsidRPr="00C61B47">
              <w:rPr>
                <w:rFonts w:ascii="Work Sans" w:hAnsi="Work Sans"/>
                <w:sz w:val="20"/>
              </w:rPr>
              <w:t xml:space="preserve">Earnings above 9 G and up to and including 10 </w:t>
            </w:r>
            <w:r w:rsidRPr="00C61B47">
              <w:rPr>
                <w:rFonts w:ascii="Work Sans" w:hAnsi="Work Sans"/>
                <w:spacing w:val="-10"/>
                <w:sz w:val="20"/>
              </w:rPr>
              <w:t>G</w:t>
            </w:r>
          </w:p>
        </w:tc>
        <w:tc>
          <w:tcPr>
            <w:tcW w:w="1899" w:type="dxa"/>
          </w:tcPr>
          <w:p w14:paraId="173668BF" w14:textId="77777777" w:rsidR="00E15EBC" w:rsidRPr="00C61B47" w:rsidRDefault="001D256E" w:rsidP="00D122DB">
            <w:pPr>
              <w:pStyle w:val="TableParagraph"/>
              <w:spacing w:line="240" w:lineRule="auto"/>
              <w:ind w:left="368" w:hanging="357"/>
              <w:rPr>
                <w:rFonts w:ascii="Work Sans" w:hAnsi="Work Sans"/>
                <w:sz w:val="20"/>
              </w:rPr>
            </w:pPr>
            <w:r w:rsidRPr="00C61B47">
              <w:rPr>
                <w:rFonts w:ascii="Work Sans" w:hAnsi="Work Sans"/>
                <w:sz w:val="20"/>
              </w:rPr>
              <w:t xml:space="preserve">28 </w:t>
            </w:r>
            <w:r w:rsidRPr="00C61B47">
              <w:rPr>
                <w:rFonts w:ascii="Work Sans" w:hAnsi="Work Sans"/>
                <w:spacing w:val="-10"/>
                <w:sz w:val="20"/>
              </w:rPr>
              <w:t>G</w:t>
            </w:r>
          </w:p>
        </w:tc>
        <w:tc>
          <w:tcPr>
            <w:tcW w:w="1702" w:type="dxa"/>
          </w:tcPr>
          <w:p w14:paraId="1D5D2C8C" w14:textId="77777777" w:rsidR="00E15EBC" w:rsidRPr="00C61B47" w:rsidRDefault="001D256E" w:rsidP="00D122DB">
            <w:pPr>
              <w:pStyle w:val="TableParagraph"/>
              <w:spacing w:line="240" w:lineRule="auto"/>
              <w:ind w:left="368" w:hanging="357"/>
              <w:rPr>
                <w:rFonts w:ascii="Work Sans" w:hAnsi="Work Sans"/>
                <w:sz w:val="20"/>
              </w:rPr>
            </w:pPr>
            <w:r w:rsidRPr="00C61B47">
              <w:rPr>
                <w:rFonts w:ascii="Work Sans" w:hAnsi="Work Sans"/>
                <w:sz w:val="20"/>
              </w:rPr>
              <w:t xml:space="preserve">14 </w:t>
            </w:r>
            <w:r w:rsidRPr="00C61B47">
              <w:rPr>
                <w:rFonts w:ascii="Work Sans" w:hAnsi="Work Sans"/>
                <w:spacing w:val="-10"/>
                <w:sz w:val="20"/>
              </w:rPr>
              <w:t>G</w:t>
            </w:r>
          </w:p>
        </w:tc>
        <w:tc>
          <w:tcPr>
            <w:tcW w:w="1844" w:type="dxa"/>
          </w:tcPr>
          <w:p w14:paraId="1A82C370" w14:textId="77777777" w:rsidR="00E15EBC" w:rsidRPr="00C61B47" w:rsidRDefault="001D256E" w:rsidP="00D122DB">
            <w:pPr>
              <w:pStyle w:val="TableParagraph"/>
              <w:spacing w:line="240" w:lineRule="auto"/>
              <w:ind w:left="368" w:hanging="357"/>
              <w:rPr>
                <w:rFonts w:ascii="Work Sans" w:hAnsi="Work Sans"/>
                <w:sz w:val="20"/>
              </w:rPr>
            </w:pPr>
            <w:r w:rsidRPr="00C61B47">
              <w:rPr>
                <w:rFonts w:ascii="Work Sans" w:hAnsi="Work Sans"/>
                <w:sz w:val="20"/>
              </w:rPr>
              <w:t xml:space="preserve">7.0 </w:t>
            </w:r>
            <w:r w:rsidRPr="00C61B47">
              <w:rPr>
                <w:rFonts w:ascii="Work Sans" w:hAnsi="Work Sans"/>
                <w:spacing w:val="-10"/>
                <w:sz w:val="20"/>
              </w:rPr>
              <w:t>G</w:t>
            </w:r>
          </w:p>
        </w:tc>
      </w:tr>
      <w:tr w:rsidR="00E15EBC" w:rsidRPr="00C61B47" w14:paraId="03D0FE64" w14:textId="77777777" w:rsidTr="00D122DB">
        <w:trPr>
          <w:trHeight w:val="230"/>
        </w:trPr>
        <w:tc>
          <w:tcPr>
            <w:tcW w:w="4145" w:type="dxa"/>
          </w:tcPr>
          <w:p w14:paraId="307C59C5" w14:textId="77777777" w:rsidR="00E15EBC" w:rsidRPr="00C61B47" w:rsidRDefault="001D256E" w:rsidP="00D122DB">
            <w:pPr>
              <w:pStyle w:val="TableParagraph"/>
              <w:spacing w:line="240" w:lineRule="auto"/>
              <w:ind w:left="368" w:hanging="357"/>
              <w:rPr>
                <w:rFonts w:ascii="Work Sans" w:hAnsi="Work Sans"/>
                <w:sz w:val="20"/>
              </w:rPr>
            </w:pPr>
            <w:r w:rsidRPr="00C61B47">
              <w:rPr>
                <w:rFonts w:ascii="Work Sans" w:hAnsi="Work Sans"/>
                <w:sz w:val="20"/>
              </w:rPr>
              <w:t>Earnings over</w:t>
            </w:r>
            <w:r w:rsidRPr="00C61B47">
              <w:rPr>
                <w:rFonts w:ascii="Work Sans" w:hAnsi="Work Sans"/>
                <w:spacing w:val="-5"/>
                <w:sz w:val="20"/>
              </w:rPr>
              <w:t xml:space="preserve"> 10G</w:t>
            </w:r>
          </w:p>
        </w:tc>
        <w:tc>
          <w:tcPr>
            <w:tcW w:w="1899" w:type="dxa"/>
          </w:tcPr>
          <w:p w14:paraId="2D8CB335" w14:textId="77777777" w:rsidR="00E15EBC" w:rsidRPr="00C61B47" w:rsidRDefault="001D256E" w:rsidP="00D122DB">
            <w:pPr>
              <w:pStyle w:val="TableParagraph"/>
              <w:spacing w:line="240" w:lineRule="auto"/>
              <w:ind w:left="368" w:hanging="357"/>
              <w:rPr>
                <w:rFonts w:ascii="Work Sans" w:hAnsi="Work Sans"/>
                <w:sz w:val="20"/>
              </w:rPr>
            </w:pPr>
            <w:r w:rsidRPr="00C61B47">
              <w:rPr>
                <w:rFonts w:ascii="Work Sans" w:hAnsi="Work Sans"/>
                <w:sz w:val="20"/>
              </w:rPr>
              <w:t xml:space="preserve">30 </w:t>
            </w:r>
            <w:r w:rsidRPr="00C61B47">
              <w:rPr>
                <w:rFonts w:ascii="Work Sans" w:hAnsi="Work Sans"/>
                <w:spacing w:val="-10"/>
                <w:sz w:val="20"/>
              </w:rPr>
              <w:t>G</w:t>
            </w:r>
          </w:p>
        </w:tc>
        <w:tc>
          <w:tcPr>
            <w:tcW w:w="1702" w:type="dxa"/>
          </w:tcPr>
          <w:p w14:paraId="09C3CD87" w14:textId="77777777" w:rsidR="00E15EBC" w:rsidRPr="00C61B47" w:rsidRDefault="001D256E" w:rsidP="00D122DB">
            <w:pPr>
              <w:pStyle w:val="TableParagraph"/>
              <w:spacing w:line="240" w:lineRule="auto"/>
              <w:ind w:left="368" w:hanging="357"/>
              <w:rPr>
                <w:rFonts w:ascii="Work Sans" w:hAnsi="Work Sans"/>
                <w:sz w:val="20"/>
              </w:rPr>
            </w:pPr>
            <w:r w:rsidRPr="00C61B47">
              <w:rPr>
                <w:rFonts w:ascii="Work Sans" w:hAnsi="Work Sans"/>
                <w:sz w:val="20"/>
              </w:rPr>
              <w:t xml:space="preserve">15 </w:t>
            </w:r>
            <w:r w:rsidRPr="00C61B47">
              <w:rPr>
                <w:rFonts w:ascii="Work Sans" w:hAnsi="Work Sans"/>
                <w:spacing w:val="-10"/>
                <w:sz w:val="20"/>
              </w:rPr>
              <w:t>G</w:t>
            </w:r>
          </w:p>
        </w:tc>
        <w:tc>
          <w:tcPr>
            <w:tcW w:w="1844" w:type="dxa"/>
          </w:tcPr>
          <w:p w14:paraId="37B05C48" w14:textId="77777777" w:rsidR="00E15EBC" w:rsidRPr="00C61B47" w:rsidRDefault="001D256E" w:rsidP="00D122DB">
            <w:pPr>
              <w:pStyle w:val="TableParagraph"/>
              <w:spacing w:line="240" w:lineRule="auto"/>
              <w:ind w:left="368" w:hanging="357"/>
              <w:rPr>
                <w:rFonts w:ascii="Work Sans" w:hAnsi="Work Sans"/>
                <w:sz w:val="20"/>
              </w:rPr>
            </w:pPr>
            <w:r w:rsidRPr="00C61B47">
              <w:rPr>
                <w:rFonts w:ascii="Work Sans" w:hAnsi="Work Sans"/>
                <w:sz w:val="20"/>
              </w:rPr>
              <w:t xml:space="preserve">7.5 </w:t>
            </w:r>
            <w:r w:rsidRPr="00C61B47">
              <w:rPr>
                <w:rFonts w:ascii="Work Sans" w:hAnsi="Work Sans"/>
                <w:spacing w:val="-10"/>
                <w:sz w:val="20"/>
              </w:rPr>
              <w:t>G</w:t>
            </w:r>
          </w:p>
        </w:tc>
      </w:tr>
    </w:tbl>
    <w:p w14:paraId="03BBF9B4" w14:textId="77777777" w:rsidR="00E15EBC" w:rsidRPr="00C61B47" w:rsidRDefault="00E15EBC" w:rsidP="00C61B47">
      <w:pPr>
        <w:pStyle w:val="Brdtekst"/>
        <w:spacing w:before="0"/>
        <w:ind w:left="368" w:hanging="357"/>
        <w:rPr>
          <w:rFonts w:ascii="Work Sans" w:hAnsi="Work Sans"/>
        </w:rPr>
      </w:pPr>
    </w:p>
    <w:p w14:paraId="577BC5AA" w14:textId="77777777" w:rsidR="0009054D" w:rsidRDefault="001D256E" w:rsidP="00C61B47">
      <w:pPr>
        <w:pStyle w:val="Brdtekst"/>
        <w:spacing w:before="0"/>
        <w:ind w:left="368" w:hanging="357"/>
        <w:rPr>
          <w:rFonts w:ascii="Work Sans" w:hAnsi="Work Sans"/>
        </w:rPr>
      </w:pPr>
      <w:r w:rsidRPr="00C61B47">
        <w:rPr>
          <w:rFonts w:ascii="Work Sans" w:hAnsi="Work Sans"/>
        </w:rPr>
        <w:t>The compensation is reduced proportionally in accordance with this table if other insurance sums</w:t>
      </w:r>
    </w:p>
    <w:p w14:paraId="59E123EE" w14:textId="425AE80B" w:rsidR="00E15EBC" w:rsidRPr="00C61B47" w:rsidRDefault="001D256E" w:rsidP="00C61B47">
      <w:pPr>
        <w:pStyle w:val="Brdtekst"/>
        <w:spacing w:before="0"/>
        <w:ind w:left="368" w:hanging="357"/>
        <w:rPr>
          <w:rFonts w:ascii="Work Sans" w:hAnsi="Work Sans"/>
        </w:rPr>
      </w:pPr>
      <w:r w:rsidRPr="00C61B47">
        <w:rPr>
          <w:rFonts w:ascii="Work Sans" w:hAnsi="Work Sans"/>
        </w:rPr>
        <w:t>are selected. The calculation shall be linked to the insured person's age at the time of settlement.</w:t>
      </w:r>
      <w:r w:rsidR="0009054D">
        <w:rPr>
          <w:rFonts w:ascii="Work Sans" w:hAnsi="Work Sans"/>
        </w:rPr>
        <w:br/>
      </w:r>
    </w:p>
    <w:p w14:paraId="09E6AB35" w14:textId="77777777" w:rsidR="000E131B" w:rsidRDefault="001D256E" w:rsidP="0009054D">
      <w:pPr>
        <w:pStyle w:val="Listeavsnitt"/>
        <w:numPr>
          <w:ilvl w:val="0"/>
          <w:numId w:val="33"/>
        </w:numPr>
        <w:tabs>
          <w:tab w:val="left" w:pos="541"/>
        </w:tabs>
        <w:jc w:val="both"/>
        <w:rPr>
          <w:rFonts w:ascii="Work Sans" w:hAnsi="Work Sans"/>
          <w:sz w:val="20"/>
        </w:rPr>
      </w:pPr>
      <w:r w:rsidRPr="0009054D">
        <w:rPr>
          <w:rFonts w:ascii="Work Sans" w:hAnsi="Work Sans"/>
          <w:sz w:val="20"/>
        </w:rPr>
        <w:t xml:space="preserve">If the insured person is 45 or 46 years old, the compensation is equal to the basic compensation. </w:t>
      </w:r>
    </w:p>
    <w:p w14:paraId="2D2C432B" w14:textId="2C606A9C" w:rsidR="00E15EBC" w:rsidRPr="0009054D" w:rsidRDefault="001D256E" w:rsidP="000E131B">
      <w:pPr>
        <w:pStyle w:val="Listeavsnitt"/>
        <w:tabs>
          <w:tab w:val="left" w:pos="541"/>
        </w:tabs>
        <w:ind w:left="731"/>
        <w:jc w:val="both"/>
        <w:rPr>
          <w:rFonts w:ascii="Work Sans" w:hAnsi="Work Sans"/>
          <w:sz w:val="20"/>
        </w:rPr>
      </w:pPr>
      <w:r w:rsidRPr="0009054D">
        <w:rPr>
          <w:rFonts w:ascii="Work Sans" w:hAnsi="Work Sans"/>
          <w:sz w:val="20"/>
        </w:rPr>
        <w:t>For each year the insured person is older than 46, 5% of the basic compensation is deducted. However, the compensation shall amount to at least 10% of the basic compensation.</w:t>
      </w:r>
    </w:p>
    <w:p w14:paraId="16199D11" w14:textId="77777777" w:rsidR="00E15EBC" w:rsidRPr="0009054D" w:rsidRDefault="001D256E" w:rsidP="0009054D">
      <w:pPr>
        <w:pStyle w:val="Listeavsnitt"/>
        <w:numPr>
          <w:ilvl w:val="0"/>
          <w:numId w:val="33"/>
        </w:numPr>
        <w:tabs>
          <w:tab w:val="left" w:pos="541"/>
        </w:tabs>
        <w:jc w:val="both"/>
        <w:rPr>
          <w:rFonts w:ascii="Work Sans" w:hAnsi="Work Sans"/>
          <w:sz w:val="20"/>
        </w:rPr>
      </w:pPr>
      <w:r w:rsidRPr="0009054D">
        <w:rPr>
          <w:rFonts w:ascii="Work Sans" w:hAnsi="Work Sans"/>
          <w:sz w:val="20"/>
        </w:rPr>
        <w:t>If the insured person is aged 35-44, the compensation shall be increased by 3.5% of the basic compensation for each year they are younger than 45.</w:t>
      </w:r>
    </w:p>
    <w:p w14:paraId="6FAB63D9" w14:textId="77777777" w:rsidR="00E15EBC" w:rsidRPr="0009054D" w:rsidRDefault="001D256E" w:rsidP="0009054D">
      <w:pPr>
        <w:pStyle w:val="Listeavsnitt"/>
        <w:numPr>
          <w:ilvl w:val="0"/>
          <w:numId w:val="33"/>
        </w:numPr>
        <w:tabs>
          <w:tab w:val="left" w:pos="541"/>
        </w:tabs>
        <w:rPr>
          <w:rFonts w:ascii="Work Sans" w:hAnsi="Work Sans"/>
          <w:sz w:val="20"/>
        </w:rPr>
      </w:pPr>
      <w:r w:rsidRPr="0009054D">
        <w:rPr>
          <w:rFonts w:ascii="Work Sans" w:hAnsi="Work Sans"/>
          <w:sz w:val="20"/>
        </w:rPr>
        <w:t xml:space="preserve">If the insured person is 34 years of age or younger, the compensation is increased by 2.5% of the basic compensation for each year they are younger than 35. In addition to this, the compensation is increased by 35% of </w:t>
      </w:r>
      <w:r w:rsidRPr="0009054D">
        <w:rPr>
          <w:rFonts w:ascii="Work Sans" w:hAnsi="Work Sans"/>
          <w:spacing w:val="-2"/>
          <w:sz w:val="20"/>
        </w:rPr>
        <w:t>the basic compensation.</w:t>
      </w:r>
    </w:p>
    <w:p w14:paraId="4D650961" w14:textId="77777777" w:rsidR="00E15EBC" w:rsidRPr="00C61B47" w:rsidRDefault="00E15EBC" w:rsidP="00C61B47">
      <w:pPr>
        <w:pStyle w:val="Brdtekst"/>
        <w:spacing w:before="0"/>
        <w:ind w:left="368" w:hanging="357"/>
        <w:rPr>
          <w:rFonts w:ascii="Work Sans" w:hAnsi="Work Sans"/>
        </w:rPr>
      </w:pPr>
    </w:p>
    <w:p w14:paraId="3825B856" w14:textId="77777777" w:rsidR="00E15EBC" w:rsidRPr="00C61B47" w:rsidRDefault="001D256E" w:rsidP="00D122DB">
      <w:pPr>
        <w:pStyle w:val="Overskrift2"/>
        <w:numPr>
          <w:ilvl w:val="1"/>
          <w:numId w:val="19"/>
        </w:numPr>
        <w:tabs>
          <w:tab w:val="left" w:pos="992"/>
        </w:tabs>
        <w:ind w:left="368" w:hanging="357"/>
        <w:rPr>
          <w:rFonts w:ascii="Work Sans" w:hAnsi="Work Sans"/>
        </w:rPr>
      </w:pPr>
      <w:r w:rsidRPr="00C61B47">
        <w:rPr>
          <w:rFonts w:ascii="Work Sans" w:hAnsi="Work Sans"/>
          <w:spacing w:val="-2"/>
        </w:rPr>
        <w:t>Medical disability</w:t>
      </w:r>
    </w:p>
    <w:p w14:paraId="1A1D9CE0" w14:textId="77777777" w:rsidR="00E15EBC" w:rsidRPr="00E01204" w:rsidRDefault="001D256E" w:rsidP="00D122DB">
      <w:pPr>
        <w:pStyle w:val="Brdtekst"/>
        <w:spacing w:before="182"/>
        <w:ind w:left="0"/>
        <w:rPr>
          <w:rFonts w:ascii="Work Sans" w:hAnsi="Work Sans"/>
        </w:rPr>
      </w:pPr>
      <w:r w:rsidRPr="00E01204">
        <w:rPr>
          <w:rFonts w:ascii="Work Sans" w:hAnsi="Work Sans"/>
        </w:rPr>
        <w:t>If medical disability benefits are specified in the insurance certificate, the following applies:</w:t>
      </w:r>
    </w:p>
    <w:p w14:paraId="7D180AD9" w14:textId="5F221169" w:rsidR="00E15EBC" w:rsidRPr="00E01204" w:rsidRDefault="001D256E" w:rsidP="00D122DB">
      <w:pPr>
        <w:pStyle w:val="Brdtekst"/>
        <w:spacing w:before="182"/>
        <w:ind w:left="0"/>
        <w:rPr>
          <w:rFonts w:ascii="Work Sans" w:hAnsi="Work Sans"/>
        </w:rPr>
      </w:pPr>
      <w:r w:rsidRPr="00E01204">
        <w:rPr>
          <w:rFonts w:ascii="Work Sans" w:hAnsi="Work Sans"/>
        </w:rPr>
        <w:t xml:space="preserve">The insured event is deemed to have occurred at the time when the insured person has been medically disabled for a continuous period of two </w:t>
      </w:r>
      <w:r w:rsidR="00156F00" w:rsidRPr="00E01204">
        <w:rPr>
          <w:rFonts w:ascii="Work Sans" w:hAnsi="Work Sans"/>
        </w:rPr>
        <w:t>years,</w:t>
      </w:r>
      <w:r w:rsidRPr="00E01204">
        <w:rPr>
          <w:rFonts w:ascii="Work Sans" w:hAnsi="Work Sans"/>
        </w:rPr>
        <w:t xml:space="preserve"> and the medical disability is assessed as permanent.</w:t>
      </w:r>
    </w:p>
    <w:p w14:paraId="1E651FFE" w14:textId="77777777" w:rsidR="00E15EBC" w:rsidRPr="00E01204" w:rsidRDefault="001D256E" w:rsidP="00D122DB">
      <w:pPr>
        <w:pStyle w:val="Brdtekst"/>
        <w:spacing w:before="182"/>
        <w:ind w:left="0"/>
        <w:rPr>
          <w:rFonts w:ascii="Work Sans" w:hAnsi="Work Sans"/>
        </w:rPr>
      </w:pPr>
      <w:r w:rsidRPr="00E01204">
        <w:rPr>
          <w:rFonts w:ascii="Work Sans" w:hAnsi="Work Sans"/>
        </w:rPr>
        <w:t>Compensation for medical disability is paid in the event of permanent medical disability of 15% or more (for accidents) and 50% or more (for illness), and will be calculated according to the following table:</w:t>
      </w:r>
    </w:p>
    <w:p w14:paraId="2FF0D617" w14:textId="77777777" w:rsidR="00E15EBC" w:rsidRPr="00C61B47" w:rsidRDefault="00E15EBC" w:rsidP="00C61B47">
      <w:pPr>
        <w:pStyle w:val="Brdtekst"/>
        <w:spacing w:before="0"/>
        <w:ind w:left="368" w:hanging="357"/>
        <w:rPr>
          <w:rFonts w:ascii="Work Sans" w:hAnsi="Work Sans"/>
        </w:rPr>
      </w:pPr>
    </w:p>
    <w:tbl>
      <w:tblPr>
        <w:tblStyle w:val="TableNormal"/>
        <w:tblW w:w="0" w:type="auto"/>
        <w:tblInd w:w="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47"/>
        <w:gridCol w:w="3260"/>
      </w:tblGrid>
      <w:tr w:rsidR="00E15EBC" w:rsidRPr="00C61B47" w14:paraId="0BDDFA81" w14:textId="77777777" w:rsidTr="00D122DB">
        <w:trPr>
          <w:trHeight w:val="230"/>
        </w:trPr>
        <w:tc>
          <w:tcPr>
            <w:tcW w:w="3747" w:type="dxa"/>
            <w:shd w:val="clear" w:color="auto" w:fill="252E9E"/>
          </w:tcPr>
          <w:p w14:paraId="4551FD9B" w14:textId="77777777" w:rsidR="00E15EBC" w:rsidRPr="00C61B47" w:rsidRDefault="001D256E" w:rsidP="00C61B47">
            <w:pPr>
              <w:pStyle w:val="TableParagraph"/>
              <w:spacing w:line="240" w:lineRule="auto"/>
              <w:ind w:left="368" w:hanging="357"/>
              <w:rPr>
                <w:rFonts w:ascii="Work Sans" w:hAnsi="Work Sans"/>
                <w:b/>
                <w:sz w:val="20"/>
              </w:rPr>
            </w:pPr>
            <w:r w:rsidRPr="00C61B47">
              <w:rPr>
                <w:rFonts w:ascii="Work Sans" w:hAnsi="Work Sans"/>
                <w:b/>
                <w:color w:val="FFFFFF"/>
                <w:sz w:val="20"/>
              </w:rPr>
              <w:t xml:space="preserve">Degree of medical </w:t>
            </w:r>
            <w:r w:rsidRPr="00C61B47">
              <w:rPr>
                <w:rFonts w:ascii="Work Sans" w:hAnsi="Work Sans"/>
                <w:b/>
                <w:color w:val="FFFFFF"/>
                <w:spacing w:val="-2"/>
                <w:sz w:val="20"/>
              </w:rPr>
              <w:t>disability:</w:t>
            </w:r>
          </w:p>
        </w:tc>
        <w:tc>
          <w:tcPr>
            <w:tcW w:w="3260" w:type="dxa"/>
            <w:shd w:val="clear" w:color="auto" w:fill="252E9E"/>
          </w:tcPr>
          <w:p w14:paraId="757B078F" w14:textId="77777777" w:rsidR="00E15EBC" w:rsidRPr="00C61B47" w:rsidRDefault="001D256E" w:rsidP="00C61B47">
            <w:pPr>
              <w:pStyle w:val="TableParagraph"/>
              <w:spacing w:line="240" w:lineRule="auto"/>
              <w:ind w:left="368" w:hanging="357"/>
              <w:rPr>
                <w:rFonts w:ascii="Work Sans" w:hAnsi="Work Sans"/>
                <w:b/>
                <w:sz w:val="20"/>
              </w:rPr>
            </w:pPr>
            <w:r w:rsidRPr="00C61B47">
              <w:rPr>
                <w:rFonts w:ascii="Work Sans" w:hAnsi="Work Sans"/>
                <w:b/>
                <w:color w:val="FFFFFF"/>
                <w:spacing w:val="-2"/>
                <w:sz w:val="20"/>
              </w:rPr>
              <w:t>Basic compensation:</w:t>
            </w:r>
          </w:p>
        </w:tc>
      </w:tr>
      <w:tr w:rsidR="00E15EBC" w:rsidRPr="00C61B47" w14:paraId="54F29EE7" w14:textId="77777777">
        <w:trPr>
          <w:trHeight w:val="230"/>
        </w:trPr>
        <w:tc>
          <w:tcPr>
            <w:tcW w:w="3747" w:type="dxa"/>
          </w:tcPr>
          <w:p w14:paraId="5DDFDC96"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pacing w:val="-5"/>
                <w:sz w:val="20"/>
              </w:rPr>
              <w:t>15-24%</w:t>
            </w:r>
          </w:p>
        </w:tc>
        <w:tc>
          <w:tcPr>
            <w:tcW w:w="3260" w:type="dxa"/>
          </w:tcPr>
          <w:p w14:paraId="701E4965"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 xml:space="preserve">0.75 </w:t>
            </w:r>
            <w:r w:rsidRPr="00C61B47">
              <w:rPr>
                <w:rFonts w:ascii="Work Sans" w:hAnsi="Work Sans"/>
                <w:spacing w:val="-10"/>
                <w:sz w:val="20"/>
              </w:rPr>
              <w:t>G</w:t>
            </w:r>
          </w:p>
        </w:tc>
      </w:tr>
      <w:tr w:rsidR="00E15EBC" w:rsidRPr="00C61B47" w14:paraId="12553CC9" w14:textId="77777777">
        <w:trPr>
          <w:trHeight w:val="230"/>
        </w:trPr>
        <w:tc>
          <w:tcPr>
            <w:tcW w:w="3747" w:type="dxa"/>
          </w:tcPr>
          <w:p w14:paraId="7AC6DD74" w14:textId="4EC04DB6"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pacing w:val="-5"/>
                <w:sz w:val="20"/>
              </w:rPr>
              <w:t>25-34</w:t>
            </w:r>
            <w:r w:rsidR="005B5944">
              <w:rPr>
                <w:rFonts w:ascii="Work Sans" w:hAnsi="Work Sans"/>
                <w:spacing w:val="-5"/>
                <w:sz w:val="20"/>
              </w:rPr>
              <w:t>%</w:t>
            </w:r>
          </w:p>
        </w:tc>
        <w:tc>
          <w:tcPr>
            <w:tcW w:w="3260" w:type="dxa"/>
          </w:tcPr>
          <w:p w14:paraId="3A2AADAB"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 xml:space="preserve">1.00 </w:t>
            </w:r>
            <w:r w:rsidRPr="00C61B47">
              <w:rPr>
                <w:rFonts w:ascii="Work Sans" w:hAnsi="Work Sans"/>
                <w:spacing w:val="-10"/>
                <w:sz w:val="20"/>
              </w:rPr>
              <w:t>G</w:t>
            </w:r>
          </w:p>
        </w:tc>
      </w:tr>
      <w:tr w:rsidR="00E15EBC" w:rsidRPr="00C61B47" w14:paraId="732D4E75" w14:textId="77777777">
        <w:trPr>
          <w:trHeight w:val="230"/>
        </w:trPr>
        <w:tc>
          <w:tcPr>
            <w:tcW w:w="3747" w:type="dxa"/>
          </w:tcPr>
          <w:p w14:paraId="6B099F51" w14:textId="42722206"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pacing w:val="-5"/>
                <w:sz w:val="20"/>
              </w:rPr>
              <w:t>35-44</w:t>
            </w:r>
            <w:r w:rsidR="005B5944">
              <w:rPr>
                <w:rFonts w:ascii="Work Sans" w:hAnsi="Work Sans"/>
                <w:spacing w:val="-5"/>
                <w:sz w:val="20"/>
              </w:rPr>
              <w:t>%</w:t>
            </w:r>
          </w:p>
        </w:tc>
        <w:tc>
          <w:tcPr>
            <w:tcW w:w="3260" w:type="dxa"/>
          </w:tcPr>
          <w:p w14:paraId="6B31DE62"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 xml:space="preserve">1.50 </w:t>
            </w:r>
            <w:r w:rsidRPr="00C61B47">
              <w:rPr>
                <w:rFonts w:ascii="Work Sans" w:hAnsi="Work Sans"/>
                <w:spacing w:val="-10"/>
                <w:sz w:val="20"/>
              </w:rPr>
              <w:t>G</w:t>
            </w:r>
          </w:p>
        </w:tc>
      </w:tr>
      <w:tr w:rsidR="00E15EBC" w:rsidRPr="00C61B47" w14:paraId="0CF56E84" w14:textId="77777777">
        <w:trPr>
          <w:trHeight w:val="230"/>
        </w:trPr>
        <w:tc>
          <w:tcPr>
            <w:tcW w:w="3747" w:type="dxa"/>
          </w:tcPr>
          <w:p w14:paraId="2C27DE42" w14:textId="2F90110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pacing w:val="-5"/>
                <w:sz w:val="20"/>
              </w:rPr>
              <w:t>45-54</w:t>
            </w:r>
            <w:r w:rsidR="005B5944">
              <w:rPr>
                <w:rFonts w:ascii="Work Sans" w:hAnsi="Work Sans"/>
                <w:spacing w:val="-5"/>
                <w:sz w:val="20"/>
              </w:rPr>
              <w:t>%</w:t>
            </w:r>
          </w:p>
        </w:tc>
        <w:tc>
          <w:tcPr>
            <w:tcW w:w="3260" w:type="dxa"/>
          </w:tcPr>
          <w:p w14:paraId="10865848"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 xml:space="preserve">2.00 </w:t>
            </w:r>
            <w:r w:rsidRPr="00C61B47">
              <w:rPr>
                <w:rFonts w:ascii="Work Sans" w:hAnsi="Work Sans"/>
                <w:spacing w:val="-10"/>
                <w:sz w:val="20"/>
              </w:rPr>
              <w:t>G</w:t>
            </w:r>
          </w:p>
        </w:tc>
      </w:tr>
      <w:tr w:rsidR="00E15EBC" w:rsidRPr="00C61B47" w14:paraId="2E135481" w14:textId="77777777">
        <w:trPr>
          <w:trHeight w:val="230"/>
        </w:trPr>
        <w:tc>
          <w:tcPr>
            <w:tcW w:w="3747" w:type="dxa"/>
          </w:tcPr>
          <w:p w14:paraId="3E9D85CF" w14:textId="44EA1302"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pacing w:val="-5"/>
                <w:sz w:val="20"/>
              </w:rPr>
              <w:t>55-64</w:t>
            </w:r>
            <w:r w:rsidR="005B5944">
              <w:rPr>
                <w:rFonts w:ascii="Work Sans" w:hAnsi="Work Sans"/>
                <w:spacing w:val="-5"/>
                <w:sz w:val="20"/>
              </w:rPr>
              <w:t>%</w:t>
            </w:r>
          </w:p>
        </w:tc>
        <w:tc>
          <w:tcPr>
            <w:tcW w:w="3260" w:type="dxa"/>
          </w:tcPr>
          <w:p w14:paraId="3C233775"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 xml:space="preserve">2.50 </w:t>
            </w:r>
            <w:r w:rsidRPr="00C61B47">
              <w:rPr>
                <w:rFonts w:ascii="Work Sans" w:hAnsi="Work Sans"/>
                <w:spacing w:val="-10"/>
                <w:sz w:val="20"/>
              </w:rPr>
              <w:t>G</w:t>
            </w:r>
          </w:p>
        </w:tc>
      </w:tr>
      <w:tr w:rsidR="00E15EBC" w:rsidRPr="00C61B47" w14:paraId="67D5D664" w14:textId="77777777">
        <w:trPr>
          <w:trHeight w:val="230"/>
        </w:trPr>
        <w:tc>
          <w:tcPr>
            <w:tcW w:w="3747" w:type="dxa"/>
          </w:tcPr>
          <w:p w14:paraId="369D99E7" w14:textId="62E808EB"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pacing w:val="-5"/>
                <w:sz w:val="20"/>
              </w:rPr>
              <w:t>65-74</w:t>
            </w:r>
            <w:r w:rsidR="005B5944">
              <w:rPr>
                <w:rFonts w:ascii="Work Sans" w:hAnsi="Work Sans"/>
                <w:spacing w:val="-5"/>
                <w:sz w:val="20"/>
              </w:rPr>
              <w:t>%</w:t>
            </w:r>
          </w:p>
        </w:tc>
        <w:tc>
          <w:tcPr>
            <w:tcW w:w="3260" w:type="dxa"/>
          </w:tcPr>
          <w:p w14:paraId="5725FFDE"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 xml:space="preserve">3.00 </w:t>
            </w:r>
            <w:r w:rsidRPr="00C61B47">
              <w:rPr>
                <w:rFonts w:ascii="Work Sans" w:hAnsi="Work Sans"/>
                <w:spacing w:val="-10"/>
                <w:sz w:val="20"/>
              </w:rPr>
              <w:t>G</w:t>
            </w:r>
          </w:p>
        </w:tc>
      </w:tr>
      <w:tr w:rsidR="00E15EBC" w:rsidRPr="00C61B47" w14:paraId="4AB6139D" w14:textId="77777777">
        <w:trPr>
          <w:trHeight w:val="230"/>
        </w:trPr>
        <w:tc>
          <w:tcPr>
            <w:tcW w:w="3747" w:type="dxa"/>
          </w:tcPr>
          <w:p w14:paraId="118EA601" w14:textId="7AAB0D5D"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pacing w:val="-5"/>
                <w:sz w:val="20"/>
              </w:rPr>
              <w:t>75-84</w:t>
            </w:r>
            <w:r w:rsidR="005B5944">
              <w:rPr>
                <w:rFonts w:ascii="Work Sans" w:hAnsi="Work Sans"/>
                <w:spacing w:val="-5"/>
                <w:sz w:val="20"/>
              </w:rPr>
              <w:t>%</w:t>
            </w:r>
          </w:p>
        </w:tc>
        <w:tc>
          <w:tcPr>
            <w:tcW w:w="3260" w:type="dxa"/>
          </w:tcPr>
          <w:p w14:paraId="28832884"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 xml:space="preserve">3.75 </w:t>
            </w:r>
            <w:r w:rsidRPr="00C61B47">
              <w:rPr>
                <w:rFonts w:ascii="Work Sans" w:hAnsi="Work Sans"/>
                <w:spacing w:val="-10"/>
                <w:sz w:val="20"/>
              </w:rPr>
              <w:t>G</w:t>
            </w:r>
          </w:p>
        </w:tc>
      </w:tr>
      <w:tr w:rsidR="00E15EBC" w:rsidRPr="00C61B47" w14:paraId="4276E88C" w14:textId="77777777">
        <w:trPr>
          <w:trHeight w:val="230"/>
        </w:trPr>
        <w:tc>
          <w:tcPr>
            <w:tcW w:w="3747" w:type="dxa"/>
          </w:tcPr>
          <w:p w14:paraId="461B48B3" w14:textId="0F2C9B81"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pacing w:val="-4"/>
                <w:sz w:val="20"/>
              </w:rPr>
              <w:lastRenderedPageBreak/>
              <w:t>85-100</w:t>
            </w:r>
            <w:r w:rsidR="005B5944">
              <w:rPr>
                <w:rFonts w:ascii="Work Sans" w:hAnsi="Work Sans"/>
                <w:spacing w:val="-4"/>
                <w:sz w:val="20"/>
              </w:rPr>
              <w:t>%</w:t>
            </w:r>
          </w:p>
        </w:tc>
        <w:tc>
          <w:tcPr>
            <w:tcW w:w="3260" w:type="dxa"/>
          </w:tcPr>
          <w:p w14:paraId="1FC0CCA0"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 xml:space="preserve">4.50 </w:t>
            </w:r>
            <w:r w:rsidRPr="00C61B47">
              <w:rPr>
                <w:rFonts w:ascii="Work Sans" w:hAnsi="Work Sans"/>
                <w:spacing w:val="-10"/>
                <w:sz w:val="20"/>
              </w:rPr>
              <w:t>G</w:t>
            </w:r>
          </w:p>
        </w:tc>
      </w:tr>
      <w:tr w:rsidR="00E15EBC" w:rsidRPr="00C61B47" w14:paraId="240ADF5A" w14:textId="77777777">
        <w:trPr>
          <w:trHeight w:val="460"/>
        </w:trPr>
        <w:tc>
          <w:tcPr>
            <w:tcW w:w="3747" w:type="dxa"/>
          </w:tcPr>
          <w:p w14:paraId="66C41534" w14:textId="77777777" w:rsidR="00E15EBC" w:rsidRPr="00C61B47" w:rsidRDefault="001D256E" w:rsidP="00C61B47">
            <w:pPr>
              <w:pStyle w:val="TableParagraph"/>
              <w:spacing w:line="240" w:lineRule="auto"/>
              <w:ind w:left="368" w:hanging="357"/>
              <w:jc w:val="left"/>
              <w:rPr>
                <w:rFonts w:ascii="Work Sans" w:hAnsi="Work Sans"/>
                <w:sz w:val="20"/>
              </w:rPr>
            </w:pPr>
            <w:r w:rsidRPr="00C61B47">
              <w:rPr>
                <w:rFonts w:ascii="Work Sans" w:hAnsi="Work Sans"/>
                <w:sz w:val="20"/>
              </w:rPr>
              <w:t>Injury resulting in medical disability exceeding 100% in total</w:t>
            </w:r>
          </w:p>
        </w:tc>
        <w:tc>
          <w:tcPr>
            <w:tcW w:w="3260" w:type="dxa"/>
          </w:tcPr>
          <w:p w14:paraId="0B6E5DA3"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 xml:space="preserve">5.50 </w:t>
            </w:r>
            <w:r w:rsidRPr="00C61B47">
              <w:rPr>
                <w:rFonts w:ascii="Work Sans" w:hAnsi="Work Sans"/>
                <w:spacing w:val="-10"/>
                <w:sz w:val="20"/>
              </w:rPr>
              <w:t>G</w:t>
            </w:r>
          </w:p>
        </w:tc>
      </w:tr>
    </w:tbl>
    <w:p w14:paraId="50274ED2" w14:textId="77777777" w:rsidR="00E15EBC" w:rsidRPr="00C61B47" w:rsidRDefault="00E15EBC" w:rsidP="00C61B47">
      <w:pPr>
        <w:pStyle w:val="Brdtekst"/>
        <w:spacing w:before="0"/>
        <w:ind w:left="368" w:hanging="357"/>
        <w:rPr>
          <w:rFonts w:ascii="Work Sans" w:hAnsi="Work Sans"/>
        </w:rPr>
      </w:pPr>
    </w:p>
    <w:p w14:paraId="0F07A0F0" w14:textId="77777777" w:rsidR="00E15EBC" w:rsidRPr="00E01204" w:rsidRDefault="001D256E" w:rsidP="00D122DB">
      <w:pPr>
        <w:pStyle w:val="Brdtekst"/>
        <w:spacing w:before="182"/>
        <w:ind w:left="0"/>
        <w:rPr>
          <w:rFonts w:ascii="Work Sans" w:hAnsi="Work Sans"/>
        </w:rPr>
      </w:pPr>
      <w:r w:rsidRPr="00E01204">
        <w:rPr>
          <w:rFonts w:ascii="Work Sans" w:hAnsi="Work Sans"/>
        </w:rPr>
        <w:t>The same proportional scaling as in the table above applies where other insured amounts have been agreed and confirmed in the insurance certificate.</w:t>
      </w:r>
    </w:p>
    <w:p w14:paraId="32B5D814" w14:textId="77777777" w:rsidR="00E15EBC" w:rsidRPr="00E01204" w:rsidRDefault="001D256E" w:rsidP="00D122DB">
      <w:pPr>
        <w:pStyle w:val="Brdtekst"/>
        <w:spacing w:before="182"/>
        <w:ind w:left="0"/>
        <w:rPr>
          <w:rFonts w:ascii="Work Sans" w:hAnsi="Work Sans"/>
        </w:rPr>
      </w:pPr>
      <w:r w:rsidRPr="00E01204">
        <w:rPr>
          <w:rFonts w:ascii="Work Sans" w:hAnsi="Work Sans"/>
        </w:rPr>
        <w:t>The calculation shall be based on the insured person's age at the time when the medical disability was diagnosed. Unless otherwise agreed and stated in the insurance certificate, the following rules apply:</w:t>
      </w:r>
    </w:p>
    <w:p w14:paraId="7F4238C7" w14:textId="77777777" w:rsidR="00E15EBC" w:rsidRPr="00EE066A" w:rsidRDefault="001D256E" w:rsidP="00EE066A">
      <w:pPr>
        <w:pStyle w:val="Listeavsnitt"/>
        <w:numPr>
          <w:ilvl w:val="0"/>
          <w:numId w:val="34"/>
        </w:numPr>
        <w:tabs>
          <w:tab w:val="left" w:pos="541"/>
        </w:tabs>
        <w:rPr>
          <w:rFonts w:ascii="Work Sans" w:hAnsi="Work Sans"/>
          <w:sz w:val="20"/>
        </w:rPr>
      </w:pPr>
      <w:r w:rsidRPr="00EE066A">
        <w:rPr>
          <w:rFonts w:ascii="Work Sans" w:hAnsi="Work Sans"/>
          <w:sz w:val="20"/>
        </w:rPr>
        <w:t>If the insured person is 45 or 46 years old, the compensation is equal to the basic compensation. For each year that the insured person is older than 46, 2% of the basic compensation is deducted. However, the compensation must still amount to at least 50% of the basic compensation.</w:t>
      </w:r>
    </w:p>
    <w:p w14:paraId="2A891538" w14:textId="77777777" w:rsidR="00E15EBC" w:rsidRPr="00EE066A" w:rsidRDefault="001D256E" w:rsidP="00EE066A">
      <w:pPr>
        <w:pStyle w:val="Listeavsnitt"/>
        <w:numPr>
          <w:ilvl w:val="0"/>
          <w:numId w:val="34"/>
        </w:numPr>
        <w:tabs>
          <w:tab w:val="left" w:pos="541"/>
        </w:tabs>
        <w:rPr>
          <w:rFonts w:ascii="Work Sans" w:hAnsi="Work Sans"/>
          <w:sz w:val="20"/>
        </w:rPr>
      </w:pPr>
      <w:r w:rsidRPr="00EE066A">
        <w:rPr>
          <w:rFonts w:ascii="Work Sans" w:hAnsi="Work Sans"/>
          <w:sz w:val="20"/>
        </w:rPr>
        <w:t xml:space="preserve">For each year that the insured person is younger than 45, the compensation will be increased by 2% of </w:t>
      </w:r>
      <w:r w:rsidRPr="00EE066A">
        <w:rPr>
          <w:rFonts w:ascii="Work Sans" w:hAnsi="Work Sans"/>
          <w:spacing w:val="-2"/>
          <w:sz w:val="20"/>
        </w:rPr>
        <w:t>the basic compensation.</w:t>
      </w:r>
    </w:p>
    <w:p w14:paraId="67FFC09C" w14:textId="77777777" w:rsidR="00E15EBC" w:rsidRPr="00C61B47" w:rsidRDefault="00E15EBC" w:rsidP="00C61B47">
      <w:pPr>
        <w:pStyle w:val="Brdtekst"/>
        <w:spacing w:before="0"/>
        <w:ind w:left="368" w:hanging="357"/>
        <w:rPr>
          <w:rFonts w:ascii="Work Sans" w:hAnsi="Work Sans"/>
        </w:rPr>
      </w:pPr>
    </w:p>
    <w:p w14:paraId="63D670F9" w14:textId="2E400562" w:rsidR="00D122DB" w:rsidRPr="00AD3995" w:rsidRDefault="001D256E" w:rsidP="00AD3995">
      <w:pPr>
        <w:pStyle w:val="Overskrift1"/>
        <w:numPr>
          <w:ilvl w:val="0"/>
          <w:numId w:val="19"/>
        </w:numPr>
        <w:tabs>
          <w:tab w:val="left" w:pos="768"/>
        </w:tabs>
        <w:ind w:left="368" w:hanging="357"/>
        <w:rPr>
          <w:rFonts w:ascii="Work Sans" w:hAnsi="Work Sans"/>
        </w:rPr>
      </w:pPr>
      <w:r w:rsidRPr="00C61B47">
        <w:rPr>
          <w:rFonts w:ascii="Work Sans" w:hAnsi="Work Sans"/>
          <w:spacing w:val="-4"/>
        </w:rPr>
        <w:t>Claims</w:t>
      </w:r>
      <w:r w:rsidR="00AD3995">
        <w:rPr>
          <w:rFonts w:ascii="Work Sans" w:hAnsi="Work Sans"/>
        </w:rPr>
        <w:br/>
      </w:r>
    </w:p>
    <w:p w14:paraId="375590D6" w14:textId="2F94DDCF" w:rsidR="00D122DB" w:rsidRPr="00AD3995" w:rsidRDefault="001D256E" w:rsidP="00AD3995">
      <w:pPr>
        <w:pStyle w:val="Overskrift2"/>
        <w:numPr>
          <w:ilvl w:val="1"/>
          <w:numId w:val="21"/>
        </w:numPr>
        <w:tabs>
          <w:tab w:val="left" w:pos="995"/>
        </w:tabs>
        <w:rPr>
          <w:rFonts w:ascii="Work Sans" w:hAnsi="Work Sans"/>
        </w:rPr>
      </w:pPr>
      <w:r w:rsidRPr="00C61B47">
        <w:rPr>
          <w:rFonts w:ascii="Work Sans" w:hAnsi="Work Sans"/>
        </w:rPr>
        <w:t xml:space="preserve">Notice of </w:t>
      </w:r>
      <w:r w:rsidRPr="00C61B47">
        <w:rPr>
          <w:rFonts w:ascii="Work Sans" w:hAnsi="Work Sans"/>
          <w:spacing w:val="-4"/>
        </w:rPr>
        <w:t>clai</w:t>
      </w:r>
      <w:r w:rsidR="00AD3995">
        <w:rPr>
          <w:rFonts w:ascii="Work Sans" w:hAnsi="Work Sans"/>
          <w:spacing w:val="-4"/>
        </w:rPr>
        <w:t>m</w:t>
      </w:r>
      <w:r w:rsidR="00AD3995">
        <w:rPr>
          <w:rFonts w:ascii="Work Sans" w:hAnsi="Work Sans"/>
          <w:spacing w:val="-4"/>
        </w:rPr>
        <w:br/>
      </w:r>
    </w:p>
    <w:p w14:paraId="500E2E85" w14:textId="0F2A4134" w:rsidR="00E15EBC" w:rsidRPr="00D122DB" w:rsidRDefault="001D256E" w:rsidP="00D122DB">
      <w:pPr>
        <w:pStyle w:val="Listeavsnitt"/>
        <w:numPr>
          <w:ilvl w:val="2"/>
          <w:numId w:val="20"/>
        </w:numPr>
        <w:tabs>
          <w:tab w:val="left" w:pos="991"/>
        </w:tabs>
        <w:rPr>
          <w:rFonts w:ascii="Work Sans" w:hAnsi="Work Sans"/>
          <w:sz w:val="20"/>
        </w:rPr>
      </w:pPr>
      <w:r w:rsidRPr="00C61B47">
        <w:rPr>
          <w:rFonts w:ascii="Work Sans" w:hAnsi="Work Sans"/>
          <w:sz w:val="20"/>
        </w:rPr>
        <w:t xml:space="preserve">A </w:t>
      </w:r>
      <w:r w:rsidR="001A4DED" w:rsidRPr="001A4DED">
        <w:rPr>
          <w:rFonts w:ascii="Work Sans" w:hAnsi="Work Sans"/>
          <w:sz w:val="20"/>
        </w:rPr>
        <w:t xml:space="preserve">claimant who wishes to make a claim for compensation against the insurance company must provide the agent with the information and documentation necessary to assess the claim as soon as </w:t>
      </w:r>
      <w:r w:rsidRPr="00C61B47">
        <w:rPr>
          <w:rFonts w:ascii="Work Sans" w:hAnsi="Work Sans"/>
          <w:sz w:val="20"/>
        </w:rPr>
        <w:t>possible.</w:t>
      </w:r>
    </w:p>
    <w:p w14:paraId="3178C473" w14:textId="77777777" w:rsidR="00D122DB" w:rsidRPr="00C61B47" w:rsidRDefault="00D122DB" w:rsidP="00D122DB">
      <w:pPr>
        <w:pStyle w:val="Listeavsnitt"/>
        <w:tabs>
          <w:tab w:val="left" w:pos="991"/>
        </w:tabs>
        <w:ind w:left="368"/>
        <w:rPr>
          <w:rFonts w:ascii="Work Sans" w:hAnsi="Work Sans"/>
          <w:sz w:val="20"/>
        </w:rPr>
      </w:pPr>
    </w:p>
    <w:p w14:paraId="4B1B75B0" w14:textId="74041A1C" w:rsidR="00E15EBC" w:rsidRPr="00D122DB" w:rsidRDefault="001D256E" w:rsidP="00D122DB">
      <w:pPr>
        <w:pStyle w:val="Listeavsnitt"/>
        <w:numPr>
          <w:ilvl w:val="2"/>
          <w:numId w:val="20"/>
        </w:numPr>
        <w:tabs>
          <w:tab w:val="left" w:pos="991"/>
        </w:tabs>
        <w:rPr>
          <w:rFonts w:ascii="Work Sans" w:hAnsi="Work Sans"/>
          <w:sz w:val="20"/>
        </w:rPr>
      </w:pPr>
      <w:r w:rsidRPr="00C61B47">
        <w:rPr>
          <w:rFonts w:ascii="Work Sans" w:hAnsi="Work Sans"/>
          <w:sz w:val="20"/>
        </w:rPr>
        <w:t xml:space="preserve">The </w:t>
      </w:r>
      <w:r w:rsidR="004064B9" w:rsidRPr="004064B9">
        <w:rPr>
          <w:rFonts w:ascii="Work Sans" w:hAnsi="Work Sans"/>
          <w:sz w:val="20"/>
        </w:rPr>
        <w:t xml:space="preserve">insurance company will require satisfactory documentation that the insured event occurred, as well as the insured person's name, title and position, personal identification number and salary, if </w:t>
      </w:r>
      <w:r w:rsidRPr="00C61B47">
        <w:rPr>
          <w:rFonts w:ascii="Work Sans" w:hAnsi="Work Sans"/>
          <w:sz w:val="20"/>
        </w:rPr>
        <w:t>relevant.</w:t>
      </w:r>
    </w:p>
    <w:p w14:paraId="28A1E4FA" w14:textId="77777777" w:rsidR="00D122DB" w:rsidRPr="00E01204" w:rsidRDefault="00D122DB" w:rsidP="00D122DB">
      <w:pPr>
        <w:tabs>
          <w:tab w:val="left" w:pos="991"/>
        </w:tabs>
        <w:rPr>
          <w:rFonts w:ascii="Work Sans" w:hAnsi="Work Sans"/>
          <w:sz w:val="20"/>
        </w:rPr>
      </w:pPr>
    </w:p>
    <w:p w14:paraId="63A67CF7" w14:textId="77777777" w:rsidR="0066231E" w:rsidRPr="0066231E" w:rsidRDefault="001D256E" w:rsidP="0066231E">
      <w:pPr>
        <w:pStyle w:val="Listeavsnitt"/>
        <w:numPr>
          <w:ilvl w:val="2"/>
          <w:numId w:val="20"/>
        </w:numPr>
        <w:tabs>
          <w:tab w:val="left" w:pos="991"/>
        </w:tabs>
        <w:rPr>
          <w:rFonts w:ascii="Work Sans" w:hAnsi="Work Sans"/>
          <w:sz w:val="20"/>
        </w:rPr>
      </w:pPr>
      <w:r w:rsidRPr="00C61B47">
        <w:rPr>
          <w:rFonts w:ascii="Work Sans" w:hAnsi="Work Sans"/>
          <w:sz w:val="20"/>
        </w:rPr>
        <w:t xml:space="preserve">After </w:t>
      </w:r>
      <w:r w:rsidR="0066231E" w:rsidRPr="0066231E">
        <w:rPr>
          <w:rFonts w:ascii="Work Sans" w:hAnsi="Work Sans"/>
          <w:sz w:val="20"/>
        </w:rPr>
        <w:t xml:space="preserve">a claim for compensation has been received, the claimant will be informed of the medical and other evidence required by the insurance company </w:t>
      </w:r>
      <w:proofErr w:type="gramStart"/>
      <w:r w:rsidR="0066231E" w:rsidRPr="0066231E">
        <w:rPr>
          <w:rFonts w:ascii="Work Sans" w:hAnsi="Work Sans"/>
          <w:sz w:val="20"/>
        </w:rPr>
        <w:t>in order to</w:t>
      </w:r>
      <w:proofErr w:type="gramEnd"/>
      <w:r w:rsidR="0066231E" w:rsidRPr="0066231E">
        <w:rPr>
          <w:rFonts w:ascii="Work Sans" w:hAnsi="Work Sans"/>
          <w:sz w:val="20"/>
        </w:rPr>
        <w:t xml:space="preserve"> assess the claim.</w:t>
      </w:r>
    </w:p>
    <w:p w14:paraId="67BFE574" w14:textId="77777777" w:rsidR="0066231E" w:rsidRDefault="0066231E" w:rsidP="0066231E">
      <w:pPr>
        <w:tabs>
          <w:tab w:val="left" w:pos="991"/>
        </w:tabs>
        <w:ind w:left="11"/>
        <w:rPr>
          <w:rFonts w:ascii="Work Sans" w:hAnsi="Work Sans"/>
          <w:sz w:val="20"/>
        </w:rPr>
      </w:pPr>
    </w:p>
    <w:p w14:paraId="555164A2" w14:textId="6B0CDE7A" w:rsidR="00E15EBC" w:rsidRPr="0066231E" w:rsidRDefault="0066231E" w:rsidP="0066231E">
      <w:pPr>
        <w:tabs>
          <w:tab w:val="left" w:pos="991"/>
        </w:tabs>
        <w:ind w:left="11"/>
        <w:rPr>
          <w:rFonts w:ascii="Work Sans" w:hAnsi="Work Sans"/>
          <w:sz w:val="20"/>
        </w:rPr>
      </w:pPr>
      <w:r w:rsidRPr="0066231E">
        <w:rPr>
          <w:rFonts w:ascii="Work Sans" w:hAnsi="Work Sans"/>
          <w:sz w:val="20"/>
        </w:rPr>
        <w:t xml:space="preserve">The insurance company reserves the right to obtain additional health documentation and other documentation </w:t>
      </w:r>
      <w:proofErr w:type="gramStart"/>
      <w:r w:rsidRPr="0066231E">
        <w:rPr>
          <w:rFonts w:ascii="Work Sans" w:hAnsi="Work Sans"/>
          <w:sz w:val="20"/>
        </w:rPr>
        <w:t>in order to</w:t>
      </w:r>
      <w:proofErr w:type="gramEnd"/>
      <w:r w:rsidRPr="0066231E">
        <w:rPr>
          <w:rFonts w:ascii="Work Sans" w:hAnsi="Work Sans"/>
          <w:sz w:val="20"/>
        </w:rPr>
        <w:t xml:space="preserve"> assess the</w:t>
      </w:r>
      <w:r w:rsidR="001D256E" w:rsidRPr="0066231E">
        <w:rPr>
          <w:rFonts w:ascii="Work Sans" w:hAnsi="Work Sans"/>
          <w:sz w:val="20"/>
        </w:rPr>
        <w:t xml:space="preserve"> claim.</w:t>
      </w:r>
    </w:p>
    <w:p w14:paraId="44A5ADE0" w14:textId="77777777" w:rsidR="00D122DB" w:rsidRPr="00E01204" w:rsidRDefault="00D122DB" w:rsidP="00D122DB">
      <w:pPr>
        <w:pStyle w:val="Brdtekst"/>
        <w:spacing w:before="0"/>
        <w:ind w:left="0"/>
        <w:rPr>
          <w:rFonts w:ascii="Work Sans" w:hAnsi="Work Sans"/>
        </w:rPr>
      </w:pPr>
    </w:p>
    <w:p w14:paraId="2E8E8B78" w14:textId="4F5E07C2" w:rsidR="00E15EBC" w:rsidRPr="00C61B47" w:rsidRDefault="003369C9" w:rsidP="00CE1A1E">
      <w:pPr>
        <w:pStyle w:val="Listeavsnitt"/>
        <w:numPr>
          <w:ilvl w:val="2"/>
          <w:numId w:val="20"/>
        </w:numPr>
        <w:tabs>
          <w:tab w:val="left" w:pos="991"/>
        </w:tabs>
        <w:rPr>
          <w:rFonts w:ascii="Work Sans" w:hAnsi="Work Sans"/>
          <w:sz w:val="20"/>
        </w:rPr>
      </w:pPr>
      <w:r>
        <w:rPr>
          <w:rFonts w:ascii="Work Sans" w:hAnsi="Work Sans"/>
          <w:sz w:val="20"/>
        </w:rPr>
        <w:t>C</w:t>
      </w:r>
      <w:r w:rsidR="001D256E" w:rsidRPr="00C61B47">
        <w:rPr>
          <w:rFonts w:ascii="Work Sans" w:hAnsi="Work Sans"/>
          <w:sz w:val="20"/>
        </w:rPr>
        <w:t xml:space="preserve">laims </w:t>
      </w:r>
      <w:r w:rsidRPr="00CE6BF2">
        <w:rPr>
          <w:rFonts w:ascii="Work Sans" w:hAnsi="Work Sans"/>
          <w:sz w:val="20"/>
        </w:rPr>
        <w:t xml:space="preserve">should be submitted </w:t>
      </w:r>
      <w:r w:rsidRPr="00CE6BF2">
        <w:rPr>
          <w:rFonts w:ascii="Work Sans" w:hAnsi="Work Sans"/>
          <w:spacing w:val="-4"/>
          <w:sz w:val="20"/>
        </w:rPr>
        <w:t>to</w:t>
      </w:r>
      <w:r w:rsidR="001D256E" w:rsidRPr="00CE1A1E">
        <w:rPr>
          <w:rFonts w:ascii="Work Sans" w:hAnsi="Work Sans"/>
          <w:sz w:val="20"/>
        </w:rPr>
        <w:t>:</w:t>
      </w:r>
      <w:r w:rsidR="00845539">
        <w:rPr>
          <w:rFonts w:ascii="Work Sans" w:hAnsi="Work Sans"/>
          <w:sz w:val="20"/>
        </w:rPr>
        <w:br/>
      </w:r>
    </w:p>
    <w:p w14:paraId="2D8954A9" w14:textId="161105E5" w:rsidR="00E15EBC" w:rsidRPr="00E01204" w:rsidRDefault="00D122DB" w:rsidP="00C61B47">
      <w:pPr>
        <w:pStyle w:val="Brdtekst"/>
        <w:spacing w:before="0"/>
        <w:ind w:left="368" w:hanging="357"/>
        <w:rPr>
          <w:rFonts w:ascii="Work Sans" w:hAnsi="Work Sans"/>
        </w:rPr>
      </w:pPr>
      <w:r w:rsidRPr="00E01204">
        <w:rPr>
          <w:rFonts w:ascii="Work Sans" w:hAnsi="Work Sans"/>
        </w:rPr>
        <w:t xml:space="preserve">Norwegian Underwriting Agency AS </w:t>
      </w:r>
    </w:p>
    <w:p w14:paraId="1733D806" w14:textId="6CF8340C" w:rsidR="00D122DB" w:rsidRPr="00E01204" w:rsidRDefault="00D122DB" w:rsidP="00C61B47">
      <w:pPr>
        <w:pStyle w:val="Brdtekst"/>
        <w:spacing w:before="0"/>
        <w:ind w:left="368" w:hanging="357"/>
        <w:rPr>
          <w:rFonts w:ascii="Work Sans" w:hAnsi="Work Sans"/>
        </w:rPr>
      </w:pPr>
      <w:r w:rsidRPr="00E01204">
        <w:rPr>
          <w:rFonts w:ascii="Work Sans" w:hAnsi="Work Sans"/>
        </w:rPr>
        <w:t xml:space="preserve">Fru </w:t>
      </w:r>
      <w:proofErr w:type="spellStart"/>
      <w:r w:rsidRPr="00E01204">
        <w:rPr>
          <w:rFonts w:ascii="Work Sans" w:hAnsi="Work Sans"/>
        </w:rPr>
        <w:t>Kroghs</w:t>
      </w:r>
      <w:proofErr w:type="spellEnd"/>
      <w:r w:rsidRPr="00E01204">
        <w:rPr>
          <w:rFonts w:ascii="Work Sans" w:hAnsi="Work Sans"/>
        </w:rPr>
        <w:t xml:space="preserve"> Brygge 8</w:t>
      </w:r>
    </w:p>
    <w:p w14:paraId="0881979D" w14:textId="467AE36F" w:rsidR="00E15EBC" w:rsidRDefault="00D122DB" w:rsidP="00C61B47">
      <w:pPr>
        <w:pStyle w:val="Brdtekst"/>
        <w:spacing w:before="0"/>
        <w:ind w:left="368" w:hanging="357"/>
        <w:rPr>
          <w:rFonts w:ascii="Work Sans" w:hAnsi="Work Sans"/>
          <w:lang w:val="nb-NO"/>
        </w:rPr>
      </w:pPr>
      <w:r>
        <w:rPr>
          <w:rFonts w:ascii="Work Sans" w:hAnsi="Work Sans"/>
          <w:lang w:val="nb-NO"/>
        </w:rPr>
        <w:t xml:space="preserve">0252 OSLO </w:t>
      </w:r>
    </w:p>
    <w:p w14:paraId="41F9A74B" w14:textId="77777777" w:rsidR="00D122DB" w:rsidRPr="00D122DB" w:rsidRDefault="00D122DB" w:rsidP="00C61B47">
      <w:pPr>
        <w:pStyle w:val="Brdtekst"/>
        <w:spacing w:before="0"/>
        <w:ind w:left="368" w:hanging="357"/>
        <w:rPr>
          <w:rFonts w:ascii="Work Sans" w:hAnsi="Work Sans"/>
          <w:lang w:val="nb-NO"/>
        </w:rPr>
      </w:pPr>
    </w:p>
    <w:p w14:paraId="6EA208B2" w14:textId="1C2B4D05" w:rsidR="00E15EBC" w:rsidRDefault="001D256E" w:rsidP="00C61B47">
      <w:pPr>
        <w:pStyle w:val="Brdtekst"/>
        <w:spacing w:before="0"/>
        <w:ind w:left="368" w:hanging="357"/>
        <w:rPr>
          <w:rFonts w:ascii="Work Sans" w:hAnsi="Work Sans"/>
          <w:spacing w:val="-2"/>
          <w:lang w:val="nb-NO"/>
        </w:rPr>
      </w:pPr>
      <w:r w:rsidRPr="00C61B47">
        <w:rPr>
          <w:rFonts w:ascii="Work Sans" w:hAnsi="Work Sans"/>
        </w:rPr>
        <w:t>Email:</w:t>
      </w:r>
      <w:r w:rsidR="003D4275">
        <w:rPr>
          <w:rFonts w:ascii="Work Sans" w:hAnsi="Work Sans"/>
        </w:rPr>
        <w:t xml:space="preserve"> </w:t>
      </w:r>
      <w:r w:rsidR="003D4275">
        <w:rPr>
          <w:rFonts w:ascii="Work Sans" w:hAnsi="Work Sans"/>
          <w:spacing w:val="-2"/>
          <w:lang w:val="nb-NO"/>
        </w:rPr>
        <w:t>post@norua.com</w:t>
      </w:r>
      <w:r w:rsidR="003D4275">
        <w:t xml:space="preserve"> </w:t>
      </w:r>
    </w:p>
    <w:p w14:paraId="0BCB62A2" w14:textId="77777777" w:rsidR="001D256E" w:rsidRDefault="001D256E" w:rsidP="00C61B47">
      <w:pPr>
        <w:pStyle w:val="Brdtekst"/>
        <w:spacing w:before="0"/>
        <w:ind w:left="368" w:hanging="357"/>
        <w:rPr>
          <w:rFonts w:ascii="Work Sans" w:hAnsi="Work Sans"/>
          <w:spacing w:val="-2"/>
          <w:lang w:val="nb-NO"/>
        </w:rPr>
      </w:pPr>
    </w:p>
    <w:p w14:paraId="59348A60" w14:textId="6981710D" w:rsidR="00E15EBC" w:rsidRPr="00D122DB" w:rsidRDefault="001D256E" w:rsidP="00CE1A1E">
      <w:pPr>
        <w:pStyle w:val="Listeavsnitt"/>
        <w:numPr>
          <w:ilvl w:val="2"/>
          <w:numId w:val="20"/>
        </w:numPr>
        <w:tabs>
          <w:tab w:val="left" w:pos="991"/>
        </w:tabs>
        <w:rPr>
          <w:rFonts w:ascii="Work Sans" w:hAnsi="Work Sans"/>
          <w:sz w:val="20"/>
        </w:rPr>
      </w:pPr>
      <w:r w:rsidRPr="00C61B47">
        <w:rPr>
          <w:rFonts w:ascii="Work Sans" w:hAnsi="Work Sans"/>
          <w:sz w:val="20"/>
        </w:rPr>
        <w:t xml:space="preserve">Failure </w:t>
      </w:r>
      <w:r w:rsidR="00A0776B" w:rsidRPr="00A0776B">
        <w:rPr>
          <w:rFonts w:ascii="Work Sans" w:hAnsi="Work Sans"/>
          <w:sz w:val="20"/>
        </w:rPr>
        <w:t xml:space="preserve">to provide the documentation required to substantiate the claim will result in the claim not being </w:t>
      </w:r>
      <w:r w:rsidRPr="00C61B47">
        <w:rPr>
          <w:rFonts w:ascii="Work Sans" w:hAnsi="Work Sans"/>
          <w:sz w:val="20"/>
        </w:rPr>
        <w:t>considered.</w:t>
      </w:r>
    </w:p>
    <w:p w14:paraId="7615443E" w14:textId="77777777" w:rsidR="00D122DB" w:rsidRPr="00C61B47" w:rsidRDefault="00D122DB" w:rsidP="00D122DB">
      <w:pPr>
        <w:pStyle w:val="Listeavsnitt"/>
        <w:tabs>
          <w:tab w:val="left" w:pos="991"/>
        </w:tabs>
        <w:ind w:left="368"/>
        <w:rPr>
          <w:rFonts w:ascii="Work Sans" w:hAnsi="Work Sans"/>
          <w:sz w:val="20"/>
        </w:rPr>
      </w:pPr>
    </w:p>
    <w:p w14:paraId="4FAD6C80" w14:textId="0AC8E124" w:rsidR="00E15EBC" w:rsidRPr="00D122DB" w:rsidRDefault="001D256E" w:rsidP="00CE1A1E">
      <w:pPr>
        <w:pStyle w:val="Listeavsnitt"/>
        <w:numPr>
          <w:ilvl w:val="2"/>
          <w:numId w:val="20"/>
        </w:numPr>
        <w:tabs>
          <w:tab w:val="left" w:pos="991"/>
        </w:tabs>
        <w:rPr>
          <w:rFonts w:ascii="Work Sans" w:hAnsi="Work Sans"/>
          <w:sz w:val="20"/>
        </w:rPr>
      </w:pPr>
      <w:r w:rsidRPr="00C61B47">
        <w:rPr>
          <w:rFonts w:ascii="Work Sans" w:hAnsi="Work Sans"/>
          <w:sz w:val="20"/>
        </w:rPr>
        <w:t xml:space="preserve">Health </w:t>
      </w:r>
      <w:r w:rsidR="00EE740C" w:rsidRPr="00EE740C">
        <w:rPr>
          <w:rFonts w:ascii="Work Sans" w:hAnsi="Work Sans"/>
          <w:sz w:val="20"/>
        </w:rPr>
        <w:t xml:space="preserve">documentation will only be accepted from an approved doctor. All expenses incurred by the claimant in obtaining medical or other documentation originally required by the insurance company must be borne by the </w:t>
      </w:r>
      <w:r w:rsidRPr="00C61B47">
        <w:rPr>
          <w:rFonts w:ascii="Work Sans" w:hAnsi="Work Sans"/>
          <w:sz w:val="20"/>
        </w:rPr>
        <w:t>claimant.</w:t>
      </w:r>
    </w:p>
    <w:p w14:paraId="65A88863" w14:textId="77777777" w:rsidR="00D122DB" w:rsidRPr="00E01204" w:rsidRDefault="00D122DB" w:rsidP="00D122DB">
      <w:pPr>
        <w:tabs>
          <w:tab w:val="left" w:pos="991"/>
        </w:tabs>
        <w:rPr>
          <w:rFonts w:ascii="Work Sans" w:hAnsi="Work Sans"/>
          <w:sz w:val="20"/>
        </w:rPr>
      </w:pPr>
    </w:p>
    <w:p w14:paraId="4B284C5B" w14:textId="3BDD5839" w:rsidR="00E15EBC" w:rsidRPr="00D122DB" w:rsidRDefault="001D256E" w:rsidP="00CE1A1E">
      <w:pPr>
        <w:pStyle w:val="Listeavsnitt"/>
        <w:numPr>
          <w:ilvl w:val="2"/>
          <w:numId w:val="20"/>
        </w:numPr>
        <w:tabs>
          <w:tab w:val="left" w:pos="991"/>
        </w:tabs>
        <w:rPr>
          <w:rFonts w:ascii="Work Sans" w:hAnsi="Work Sans"/>
          <w:sz w:val="20"/>
        </w:rPr>
      </w:pPr>
      <w:r w:rsidRPr="00C61B47">
        <w:rPr>
          <w:rFonts w:ascii="Work Sans" w:hAnsi="Work Sans"/>
          <w:sz w:val="20"/>
        </w:rPr>
        <w:t xml:space="preserve">A </w:t>
      </w:r>
      <w:r w:rsidR="00B7531A" w:rsidRPr="00B7531A">
        <w:rPr>
          <w:rFonts w:ascii="Work Sans" w:hAnsi="Work Sans"/>
          <w:sz w:val="20"/>
        </w:rPr>
        <w:t>claimant who provides false or incomplete information in connection with a claim settlement, which he or she knows or must understand may result in a claim settlement being paid that he</w:t>
      </w:r>
      <w:r w:rsidR="004769F7">
        <w:rPr>
          <w:rFonts w:ascii="Work Sans" w:hAnsi="Work Sans"/>
          <w:sz w:val="20"/>
        </w:rPr>
        <w:t>/</w:t>
      </w:r>
      <w:r w:rsidR="00B7531A" w:rsidRPr="00B7531A">
        <w:rPr>
          <w:rFonts w:ascii="Work Sans" w:hAnsi="Work Sans"/>
          <w:sz w:val="20"/>
        </w:rPr>
        <w:t xml:space="preserve">she is not entitled to receive, will lose any claim against the insurance company under this insurance </w:t>
      </w:r>
      <w:r w:rsidR="00B9678A">
        <w:rPr>
          <w:rFonts w:ascii="Work Sans" w:hAnsi="Work Sans"/>
          <w:sz w:val="20"/>
        </w:rPr>
        <w:t>contract</w:t>
      </w:r>
      <w:r w:rsidRPr="00CE1A1E">
        <w:rPr>
          <w:rFonts w:ascii="Work Sans" w:hAnsi="Work Sans"/>
          <w:sz w:val="20"/>
        </w:rPr>
        <w:t>.</w:t>
      </w:r>
    </w:p>
    <w:p w14:paraId="3563E9FE" w14:textId="77777777" w:rsidR="00D122DB" w:rsidRPr="00CE1A1E" w:rsidRDefault="00D122DB" w:rsidP="00CE1A1E">
      <w:pPr>
        <w:pStyle w:val="Listeavsnitt"/>
        <w:tabs>
          <w:tab w:val="left" w:pos="991"/>
        </w:tabs>
        <w:ind w:left="11"/>
        <w:rPr>
          <w:rFonts w:ascii="Work Sans" w:hAnsi="Work Sans"/>
          <w:sz w:val="20"/>
        </w:rPr>
      </w:pPr>
    </w:p>
    <w:p w14:paraId="64062170" w14:textId="77777777" w:rsidR="00E15EBC" w:rsidRPr="00D122DB" w:rsidRDefault="001D256E" w:rsidP="00CE1A1E">
      <w:pPr>
        <w:pStyle w:val="Listeavsnitt"/>
        <w:numPr>
          <w:ilvl w:val="2"/>
          <w:numId w:val="20"/>
        </w:numPr>
        <w:tabs>
          <w:tab w:val="left" w:pos="991"/>
        </w:tabs>
        <w:rPr>
          <w:rFonts w:ascii="Work Sans" w:hAnsi="Work Sans"/>
          <w:sz w:val="20"/>
        </w:rPr>
      </w:pPr>
      <w:r w:rsidRPr="00C61B47">
        <w:rPr>
          <w:rFonts w:ascii="Work Sans" w:hAnsi="Work Sans"/>
          <w:sz w:val="20"/>
        </w:rPr>
        <w:t xml:space="preserve">Section 18-4 of the Insurance Contracts Act regulates the insurance company's obligation to pay interest. If the claimant fails to provide information or documents as mentioned in sections </w:t>
      </w:r>
      <w:r w:rsidRPr="00C61B47">
        <w:rPr>
          <w:rFonts w:ascii="Work Sans" w:hAnsi="Work Sans"/>
          <w:sz w:val="20"/>
        </w:rPr>
        <w:lastRenderedPageBreak/>
        <w:t>8.1.2 and 8.1.3, he or she cannot claim interest for loss of time due to this. The same applies if the claimant refuses settlement in whole or in part without reason.</w:t>
      </w:r>
    </w:p>
    <w:p w14:paraId="377871F0" w14:textId="77777777" w:rsidR="00D122DB" w:rsidRPr="00E01204" w:rsidRDefault="00D122DB" w:rsidP="00D122DB">
      <w:pPr>
        <w:tabs>
          <w:tab w:val="left" w:pos="991"/>
        </w:tabs>
        <w:rPr>
          <w:rFonts w:ascii="Work Sans" w:hAnsi="Work Sans"/>
          <w:sz w:val="20"/>
        </w:rPr>
      </w:pPr>
    </w:p>
    <w:p w14:paraId="5A3DB27B" w14:textId="22B0598D" w:rsidR="00E15EBC" w:rsidRPr="00D122DB" w:rsidRDefault="001D256E" w:rsidP="00CE1A1E">
      <w:pPr>
        <w:pStyle w:val="Listeavsnitt"/>
        <w:numPr>
          <w:ilvl w:val="2"/>
          <w:numId w:val="20"/>
        </w:numPr>
        <w:tabs>
          <w:tab w:val="left" w:pos="991"/>
        </w:tabs>
        <w:rPr>
          <w:rFonts w:ascii="Work Sans" w:hAnsi="Work Sans"/>
          <w:sz w:val="20"/>
        </w:rPr>
      </w:pPr>
      <w:r w:rsidRPr="00C61B47">
        <w:rPr>
          <w:rFonts w:ascii="Work Sans" w:hAnsi="Work Sans"/>
          <w:sz w:val="20"/>
        </w:rPr>
        <w:t xml:space="preserve">In the event of any claims for compensation, the insurance company shall be free from any liability if the insured fails to inform the company of the occurrence of the insured event within one year of the beneficiary becoming aware of the circumstances giving rise to the claim (in accordance with </w:t>
      </w:r>
      <w:r w:rsidR="00045DF9">
        <w:rPr>
          <w:rFonts w:ascii="Work Sans" w:hAnsi="Work Sans"/>
          <w:sz w:val="20"/>
        </w:rPr>
        <w:t>s</w:t>
      </w:r>
      <w:r w:rsidRPr="00C61B47">
        <w:rPr>
          <w:rFonts w:ascii="Work Sans" w:hAnsi="Work Sans"/>
          <w:sz w:val="20"/>
        </w:rPr>
        <w:t>ection 18-5 of the Insurance Contracts Act).</w:t>
      </w:r>
    </w:p>
    <w:p w14:paraId="32FF1C39" w14:textId="77777777" w:rsidR="00D122DB" w:rsidRPr="00E01204" w:rsidRDefault="00D122DB" w:rsidP="00D122DB">
      <w:pPr>
        <w:tabs>
          <w:tab w:val="left" w:pos="991"/>
        </w:tabs>
        <w:ind w:left="11"/>
        <w:jc w:val="both"/>
        <w:rPr>
          <w:rFonts w:ascii="Work Sans" w:hAnsi="Work Sans"/>
          <w:sz w:val="20"/>
        </w:rPr>
      </w:pPr>
    </w:p>
    <w:p w14:paraId="534D1F35" w14:textId="77777777" w:rsidR="00E15EBC" w:rsidRPr="00C61B47" w:rsidRDefault="001D256E" w:rsidP="00CE1A1E">
      <w:pPr>
        <w:pStyle w:val="Overskrift2"/>
        <w:numPr>
          <w:ilvl w:val="1"/>
          <w:numId w:val="22"/>
        </w:numPr>
        <w:tabs>
          <w:tab w:val="left" w:pos="995"/>
        </w:tabs>
        <w:rPr>
          <w:rFonts w:ascii="Work Sans" w:hAnsi="Work Sans"/>
        </w:rPr>
      </w:pPr>
      <w:r w:rsidRPr="00C61B47">
        <w:rPr>
          <w:rFonts w:ascii="Work Sans" w:hAnsi="Work Sans"/>
          <w:spacing w:val="-2"/>
        </w:rPr>
        <w:t>Limitation</w:t>
      </w:r>
    </w:p>
    <w:p w14:paraId="0127B546" w14:textId="3F9B0955" w:rsidR="00E15EBC" w:rsidRPr="00C61B47" w:rsidRDefault="001D256E" w:rsidP="00866EEE">
      <w:pPr>
        <w:pStyle w:val="Brdtekst"/>
        <w:spacing w:before="182"/>
        <w:ind w:left="0"/>
        <w:rPr>
          <w:rFonts w:ascii="Work Sans" w:hAnsi="Work Sans"/>
        </w:rPr>
      </w:pPr>
      <w:r w:rsidRPr="00E01204">
        <w:rPr>
          <w:rFonts w:ascii="Work Sans" w:hAnsi="Work Sans"/>
        </w:rPr>
        <w:t xml:space="preserve">In </w:t>
      </w:r>
      <w:r w:rsidR="00866EEE" w:rsidRPr="00611CE9">
        <w:rPr>
          <w:rFonts w:ascii="Work Sans" w:hAnsi="Work Sans"/>
        </w:rPr>
        <w:t xml:space="preserve">accordance with these insurance terms and conditions, a claim for insurance settlement shall become time-barred after 10 years in accordance with the Limitation Act of 1979. This period shall commence at the end of the calendar year in which the claimant/entitled party becomes sufficiently aware of the circumstances justifying the claim (in accordance with </w:t>
      </w:r>
      <w:r w:rsidR="00866EEE">
        <w:rPr>
          <w:rFonts w:ascii="Work Sans" w:hAnsi="Work Sans"/>
        </w:rPr>
        <w:t>s</w:t>
      </w:r>
      <w:r w:rsidR="00866EEE" w:rsidRPr="00611CE9">
        <w:rPr>
          <w:rFonts w:ascii="Work Sans" w:hAnsi="Work Sans"/>
        </w:rPr>
        <w:t xml:space="preserve">ection 18-6 of the Insurance Contracts </w:t>
      </w:r>
      <w:r w:rsidRPr="00E01204">
        <w:rPr>
          <w:rFonts w:ascii="Work Sans" w:hAnsi="Work Sans"/>
        </w:rPr>
        <w:t>Act).</w:t>
      </w:r>
    </w:p>
    <w:p w14:paraId="6B61E850" w14:textId="77777777" w:rsidR="00E15EBC" w:rsidRPr="00C61B47" w:rsidRDefault="00E15EBC" w:rsidP="00C61B47">
      <w:pPr>
        <w:pStyle w:val="Brdtekst"/>
        <w:spacing w:before="0"/>
        <w:ind w:left="368" w:hanging="357"/>
        <w:rPr>
          <w:rFonts w:ascii="Work Sans" w:hAnsi="Work Sans"/>
        </w:rPr>
      </w:pPr>
    </w:p>
    <w:p w14:paraId="3156F689" w14:textId="4402C0E3" w:rsidR="00CE1A1E" w:rsidRPr="00DA4658" w:rsidRDefault="001D256E" w:rsidP="00DA4658">
      <w:pPr>
        <w:pStyle w:val="Overskrift2"/>
        <w:numPr>
          <w:ilvl w:val="1"/>
          <w:numId w:val="22"/>
        </w:numPr>
        <w:tabs>
          <w:tab w:val="left" w:pos="995"/>
        </w:tabs>
        <w:ind w:left="368" w:hanging="357"/>
        <w:rPr>
          <w:rFonts w:ascii="Work Sans" w:hAnsi="Work Sans"/>
        </w:rPr>
      </w:pPr>
      <w:r w:rsidRPr="00C61B47">
        <w:rPr>
          <w:rFonts w:ascii="Work Sans" w:hAnsi="Work Sans"/>
        </w:rPr>
        <w:t xml:space="preserve">Payment of a </w:t>
      </w:r>
      <w:r w:rsidRPr="00C61B47">
        <w:rPr>
          <w:rFonts w:ascii="Work Sans" w:hAnsi="Work Sans"/>
          <w:spacing w:val="-4"/>
        </w:rPr>
        <w:t>claim</w:t>
      </w:r>
      <w:r w:rsidR="00DA4658">
        <w:rPr>
          <w:rFonts w:ascii="Work Sans" w:hAnsi="Work Sans"/>
        </w:rPr>
        <w:br/>
      </w:r>
    </w:p>
    <w:p w14:paraId="361511AF" w14:textId="603771F6" w:rsidR="00CE1A1E" w:rsidRPr="00CE1A1E" w:rsidRDefault="001D256E" w:rsidP="00CE1A1E">
      <w:pPr>
        <w:pStyle w:val="Listeavsnitt"/>
        <w:numPr>
          <w:ilvl w:val="2"/>
          <w:numId w:val="26"/>
        </w:numPr>
        <w:tabs>
          <w:tab w:val="left" w:pos="991"/>
        </w:tabs>
        <w:rPr>
          <w:rFonts w:ascii="Work Sans" w:hAnsi="Work Sans"/>
          <w:sz w:val="20"/>
        </w:rPr>
      </w:pPr>
      <w:r w:rsidRPr="00C61B47">
        <w:rPr>
          <w:rFonts w:ascii="Work Sans" w:hAnsi="Work Sans"/>
          <w:sz w:val="20"/>
        </w:rPr>
        <w:t xml:space="preserve">Provided </w:t>
      </w:r>
      <w:r w:rsidR="00D91493" w:rsidRPr="00D91493">
        <w:rPr>
          <w:rFonts w:ascii="Work Sans" w:hAnsi="Work Sans"/>
          <w:sz w:val="20"/>
        </w:rPr>
        <w:t xml:space="preserve">that the premium has been </w:t>
      </w:r>
      <w:r w:rsidR="000B08E6" w:rsidRPr="00D91493">
        <w:rPr>
          <w:rFonts w:ascii="Work Sans" w:hAnsi="Work Sans"/>
          <w:sz w:val="20"/>
        </w:rPr>
        <w:t>paid,</w:t>
      </w:r>
      <w:r w:rsidR="00D91493" w:rsidRPr="00D91493">
        <w:rPr>
          <w:rFonts w:ascii="Work Sans" w:hAnsi="Work Sans"/>
          <w:sz w:val="20"/>
        </w:rPr>
        <w:t xml:space="preserve"> and the insurance company agrees that the claim is covered based on the evaluation of the evidence presented, the company will approve and pay the claim. Payment will be made in accordance with the provisions of sections </w:t>
      </w:r>
      <w:r w:rsidRPr="00C61B47">
        <w:rPr>
          <w:rFonts w:ascii="Work Sans" w:hAnsi="Work Sans"/>
          <w:sz w:val="20"/>
        </w:rPr>
        <w:t>10.7 and 10.8.</w:t>
      </w:r>
    </w:p>
    <w:p w14:paraId="002FD19F" w14:textId="77777777" w:rsidR="00CE1A1E" w:rsidRPr="00CE1A1E" w:rsidRDefault="00CE1A1E" w:rsidP="00CE1A1E">
      <w:pPr>
        <w:pStyle w:val="Listeavsnitt"/>
        <w:tabs>
          <w:tab w:val="left" w:pos="991"/>
        </w:tabs>
        <w:ind w:left="730"/>
        <w:rPr>
          <w:rFonts w:ascii="Work Sans" w:hAnsi="Work Sans"/>
          <w:sz w:val="20"/>
        </w:rPr>
      </w:pPr>
    </w:p>
    <w:p w14:paraId="4F36C51D" w14:textId="77777777" w:rsidR="00CE1A1E" w:rsidRPr="00CE1A1E" w:rsidRDefault="001D256E" w:rsidP="00CE1A1E">
      <w:pPr>
        <w:pStyle w:val="Listeavsnitt"/>
        <w:numPr>
          <w:ilvl w:val="2"/>
          <w:numId w:val="26"/>
        </w:numPr>
        <w:tabs>
          <w:tab w:val="left" w:pos="991"/>
        </w:tabs>
        <w:rPr>
          <w:rFonts w:ascii="Work Sans" w:hAnsi="Work Sans"/>
          <w:sz w:val="20"/>
        </w:rPr>
      </w:pPr>
      <w:r w:rsidRPr="00CE1A1E">
        <w:rPr>
          <w:rFonts w:ascii="Work Sans" w:hAnsi="Work Sans"/>
          <w:sz w:val="20"/>
        </w:rPr>
        <w:t>The benefit shall be paid to the insured unless otherwise agreed.</w:t>
      </w:r>
    </w:p>
    <w:p w14:paraId="18580126" w14:textId="77777777" w:rsidR="00CE1A1E" w:rsidRPr="00CE1A1E" w:rsidRDefault="00CE1A1E" w:rsidP="00CE1A1E">
      <w:pPr>
        <w:pStyle w:val="Listeavsnitt"/>
        <w:tabs>
          <w:tab w:val="left" w:pos="991"/>
        </w:tabs>
        <w:ind w:left="730"/>
        <w:rPr>
          <w:rFonts w:ascii="Work Sans" w:hAnsi="Work Sans"/>
          <w:sz w:val="20"/>
        </w:rPr>
      </w:pPr>
    </w:p>
    <w:p w14:paraId="512613FD" w14:textId="626519D9" w:rsidR="00E15EBC" w:rsidRPr="00C20F45" w:rsidRDefault="001D256E" w:rsidP="00C20F45">
      <w:pPr>
        <w:pStyle w:val="Listeavsnitt"/>
        <w:numPr>
          <w:ilvl w:val="2"/>
          <w:numId w:val="26"/>
        </w:numPr>
        <w:tabs>
          <w:tab w:val="left" w:pos="991"/>
        </w:tabs>
        <w:rPr>
          <w:rFonts w:ascii="Work Sans" w:hAnsi="Work Sans"/>
          <w:sz w:val="20"/>
        </w:rPr>
      </w:pPr>
      <w:r w:rsidRPr="00CE1A1E">
        <w:rPr>
          <w:rFonts w:ascii="Work Sans" w:hAnsi="Work Sans"/>
          <w:sz w:val="20"/>
        </w:rPr>
        <w:t>Payment will fully release the insurance company from all obligations and liabilities under the insurance contract in relation to this claim.</w:t>
      </w:r>
    </w:p>
    <w:p w14:paraId="3CD9A2F5" w14:textId="77777777" w:rsidR="00E15EBC" w:rsidRPr="00C61B47" w:rsidRDefault="00E15EBC" w:rsidP="00C61B47">
      <w:pPr>
        <w:pStyle w:val="Brdtekst"/>
        <w:spacing w:before="0"/>
        <w:ind w:left="368" w:hanging="357"/>
        <w:rPr>
          <w:rFonts w:ascii="Work Sans" w:hAnsi="Work Sans"/>
        </w:rPr>
      </w:pPr>
    </w:p>
    <w:p w14:paraId="74B5311A" w14:textId="698D62EB" w:rsidR="00C853D8" w:rsidRPr="00DA4658" w:rsidRDefault="001D256E" w:rsidP="00DA4658">
      <w:pPr>
        <w:pStyle w:val="Overskrift1"/>
        <w:numPr>
          <w:ilvl w:val="0"/>
          <w:numId w:val="25"/>
        </w:numPr>
        <w:tabs>
          <w:tab w:val="left" w:pos="768"/>
        </w:tabs>
        <w:rPr>
          <w:rFonts w:ascii="Work Sans" w:hAnsi="Work Sans"/>
        </w:rPr>
      </w:pPr>
      <w:r w:rsidRPr="00C61B47">
        <w:rPr>
          <w:rFonts w:ascii="Work Sans" w:hAnsi="Work Sans"/>
        </w:rPr>
        <w:t xml:space="preserve">Takeover from previous </w:t>
      </w:r>
      <w:r w:rsidRPr="00C61B47">
        <w:rPr>
          <w:rFonts w:ascii="Work Sans" w:hAnsi="Work Sans"/>
          <w:spacing w:val="-2"/>
        </w:rPr>
        <w:t>insurance company</w:t>
      </w:r>
      <w:r w:rsidR="00DA4658">
        <w:rPr>
          <w:rFonts w:ascii="Work Sans" w:hAnsi="Work Sans"/>
          <w:spacing w:val="-2"/>
        </w:rPr>
        <w:br/>
      </w:r>
    </w:p>
    <w:p w14:paraId="65F43BDD" w14:textId="13348C24" w:rsidR="00C853D8" w:rsidRPr="00C61B47" w:rsidRDefault="001D256E" w:rsidP="00DA4658">
      <w:pPr>
        <w:pStyle w:val="Overskrift2"/>
        <w:ind w:left="368" w:hanging="357"/>
        <w:rPr>
          <w:rFonts w:ascii="Work Sans" w:hAnsi="Work Sans"/>
        </w:rPr>
      </w:pPr>
      <w:r w:rsidRPr="00C61B47">
        <w:rPr>
          <w:rFonts w:ascii="Work Sans" w:hAnsi="Work Sans"/>
        </w:rPr>
        <w:t xml:space="preserve">If we </w:t>
      </w:r>
      <w:r w:rsidR="00C853D8" w:rsidRPr="00C61B47">
        <w:rPr>
          <w:rFonts w:ascii="Work Sans" w:hAnsi="Work Sans"/>
        </w:rPr>
        <w:t>can</w:t>
      </w:r>
      <w:r w:rsidRPr="00C61B47">
        <w:rPr>
          <w:rFonts w:ascii="Work Sans" w:hAnsi="Work Sans"/>
        </w:rPr>
        <w:t xml:space="preserve"> take over the benefit level of the current insurance, this section will apply in full as defined below.</w:t>
      </w:r>
      <w:r w:rsidR="00DA4658">
        <w:rPr>
          <w:rFonts w:ascii="Work Sans" w:hAnsi="Work Sans"/>
        </w:rPr>
        <w:br/>
      </w:r>
    </w:p>
    <w:p w14:paraId="7912FC42" w14:textId="77777777" w:rsidR="00E15EBC" w:rsidRPr="00C61B47" w:rsidRDefault="001D256E" w:rsidP="002D55E8">
      <w:pPr>
        <w:pStyle w:val="Listeavsnitt"/>
        <w:numPr>
          <w:ilvl w:val="1"/>
          <w:numId w:val="27"/>
        </w:numPr>
        <w:tabs>
          <w:tab w:val="left" w:pos="995"/>
        </w:tabs>
        <w:ind w:left="6" w:firstLine="0"/>
        <w:rPr>
          <w:rFonts w:ascii="Work Sans" w:hAnsi="Work Sans"/>
          <w:sz w:val="20"/>
        </w:rPr>
      </w:pPr>
      <w:r w:rsidRPr="00C61B47">
        <w:rPr>
          <w:rFonts w:ascii="Work Sans" w:hAnsi="Work Sans"/>
          <w:sz w:val="20"/>
        </w:rPr>
        <w:t>When transferring insurance coverage from a previous insurance company, the insurance company may agree to take over the level of insurance benefits provided to the existing group of members from the previous insurance company, provided that the benefits are comparable to those offered by the insurance company. The takeover of current insurance benefits will be subject to:</w:t>
      </w:r>
    </w:p>
    <w:p w14:paraId="2F820051" w14:textId="77777777" w:rsidR="002D55E8" w:rsidRPr="002D55E8" w:rsidRDefault="001D256E" w:rsidP="002D55E8">
      <w:pPr>
        <w:pStyle w:val="Listeavsnitt"/>
        <w:numPr>
          <w:ilvl w:val="0"/>
          <w:numId w:val="28"/>
        </w:numPr>
        <w:tabs>
          <w:tab w:val="left" w:pos="769"/>
        </w:tabs>
        <w:ind w:left="584"/>
        <w:rPr>
          <w:rFonts w:ascii="Work Sans" w:hAnsi="Work Sans"/>
          <w:sz w:val="20"/>
        </w:rPr>
      </w:pPr>
      <w:r w:rsidRPr="002D55E8">
        <w:rPr>
          <w:rFonts w:ascii="Work Sans" w:hAnsi="Work Sans"/>
          <w:sz w:val="20"/>
        </w:rPr>
        <w:t xml:space="preserve">receipt and acceptance of all transfer information specified by the agent; </w:t>
      </w:r>
      <w:r w:rsidRPr="002D55E8">
        <w:rPr>
          <w:rFonts w:ascii="Work Sans" w:hAnsi="Work Sans"/>
          <w:spacing w:val="-5"/>
          <w:sz w:val="20"/>
        </w:rPr>
        <w:t xml:space="preserve">and </w:t>
      </w:r>
    </w:p>
    <w:p w14:paraId="6D77E625" w14:textId="77777777" w:rsidR="002D55E8" w:rsidRPr="002D55E8" w:rsidRDefault="002D55E8" w:rsidP="002D55E8">
      <w:pPr>
        <w:pStyle w:val="Listeavsnitt"/>
        <w:tabs>
          <w:tab w:val="left" w:pos="769"/>
        </w:tabs>
        <w:ind w:left="584"/>
        <w:rPr>
          <w:rFonts w:ascii="Work Sans" w:hAnsi="Work Sans"/>
          <w:sz w:val="20"/>
        </w:rPr>
      </w:pPr>
    </w:p>
    <w:p w14:paraId="7138DA8F" w14:textId="1F80E947" w:rsidR="00E15EBC" w:rsidRPr="002D55E8" w:rsidRDefault="001D256E" w:rsidP="002D55E8">
      <w:pPr>
        <w:pStyle w:val="Listeavsnitt"/>
        <w:numPr>
          <w:ilvl w:val="0"/>
          <w:numId w:val="28"/>
        </w:numPr>
        <w:tabs>
          <w:tab w:val="left" w:pos="769"/>
        </w:tabs>
        <w:ind w:left="584"/>
        <w:rPr>
          <w:rFonts w:ascii="Work Sans" w:hAnsi="Work Sans"/>
          <w:sz w:val="20"/>
        </w:rPr>
      </w:pPr>
      <w:r w:rsidRPr="002D55E8">
        <w:rPr>
          <w:rFonts w:ascii="Work Sans" w:hAnsi="Work Sans"/>
          <w:sz w:val="20"/>
        </w:rPr>
        <w:t xml:space="preserve">the insurance company's agreement to take over the current insurance benefits for </w:t>
      </w:r>
      <w:r w:rsidRPr="002D55E8">
        <w:rPr>
          <w:rFonts w:ascii="Work Sans" w:hAnsi="Work Sans"/>
          <w:spacing w:val="-2"/>
          <w:sz w:val="20"/>
        </w:rPr>
        <w:t>existing</w:t>
      </w:r>
    </w:p>
    <w:p w14:paraId="0A946165" w14:textId="0629B741" w:rsidR="001D256E" w:rsidRPr="00E01204" w:rsidRDefault="001D256E" w:rsidP="00C20F45">
      <w:pPr>
        <w:pStyle w:val="Brdtekst"/>
        <w:spacing w:before="0"/>
        <w:ind w:left="584"/>
        <w:rPr>
          <w:rFonts w:ascii="Work Sans" w:hAnsi="Work Sans"/>
        </w:rPr>
      </w:pPr>
      <w:r w:rsidRPr="00C61B47">
        <w:rPr>
          <w:rFonts w:ascii="Work Sans" w:hAnsi="Work Sans"/>
        </w:rPr>
        <w:t>group members. The insurance company may request additional medical documentation regarding previously enrolled group members.</w:t>
      </w:r>
    </w:p>
    <w:p w14:paraId="6B4586E8" w14:textId="77777777" w:rsidR="002D55E8" w:rsidRPr="00E01204" w:rsidRDefault="002D55E8" w:rsidP="00C61B47">
      <w:pPr>
        <w:pStyle w:val="Brdtekst"/>
        <w:spacing w:before="0"/>
        <w:ind w:left="368" w:hanging="357"/>
        <w:rPr>
          <w:rFonts w:ascii="Work Sans" w:hAnsi="Work Sans"/>
        </w:rPr>
      </w:pPr>
    </w:p>
    <w:p w14:paraId="13649932" w14:textId="6B682504" w:rsidR="00E15EBC" w:rsidRPr="002D55E8" w:rsidRDefault="001D256E" w:rsidP="002D55E8">
      <w:pPr>
        <w:pStyle w:val="Listeavsnitt"/>
        <w:numPr>
          <w:ilvl w:val="1"/>
          <w:numId w:val="27"/>
        </w:numPr>
        <w:tabs>
          <w:tab w:val="left" w:pos="995"/>
        </w:tabs>
        <w:ind w:left="11" w:firstLine="0"/>
        <w:rPr>
          <w:rFonts w:ascii="Work Sans" w:hAnsi="Work Sans"/>
          <w:sz w:val="20"/>
        </w:rPr>
      </w:pPr>
      <w:r w:rsidRPr="00C61B47">
        <w:rPr>
          <w:rFonts w:ascii="Work Sans" w:hAnsi="Work Sans"/>
          <w:sz w:val="20"/>
        </w:rPr>
        <w:t xml:space="preserve">If the transfer is accepted, all employees (group members) who were covered under the previous </w:t>
      </w:r>
      <w:r w:rsidR="00B9678A">
        <w:rPr>
          <w:rFonts w:ascii="Work Sans" w:hAnsi="Work Sans"/>
          <w:sz w:val="20"/>
        </w:rPr>
        <w:t>insurance contract</w:t>
      </w:r>
      <w:r w:rsidRPr="00C61B47">
        <w:rPr>
          <w:rFonts w:ascii="Work Sans" w:hAnsi="Work Sans"/>
          <w:sz w:val="20"/>
        </w:rPr>
        <w:t xml:space="preserve"> with the former insurance company will be considered fit for work regardless of whether they were on sick leave or other leave approved by the policyholder (employer) at the time of issue of this insurance policy.</w:t>
      </w:r>
      <w:r w:rsidRPr="00C61B47">
        <w:rPr>
          <w:rFonts w:ascii="Work Sans" w:hAnsi="Work Sans"/>
          <w:spacing w:val="-3"/>
          <w:sz w:val="20"/>
        </w:rPr>
        <w:t xml:space="preserve"> </w:t>
      </w:r>
      <w:r w:rsidRPr="00C61B47">
        <w:rPr>
          <w:rFonts w:ascii="Work Sans" w:hAnsi="Work Sans"/>
          <w:sz w:val="20"/>
        </w:rPr>
        <w:t xml:space="preserve">This definition of fitness for work takes precedence over the definition set out in section 2 </w:t>
      </w:r>
      <w:proofErr w:type="gramStart"/>
      <w:r w:rsidRPr="00C61B47">
        <w:rPr>
          <w:rFonts w:ascii="Work Sans" w:hAnsi="Work Sans"/>
          <w:sz w:val="20"/>
        </w:rPr>
        <w:t>Definitions, and</w:t>
      </w:r>
      <w:proofErr w:type="gramEnd"/>
      <w:r w:rsidRPr="00C61B47">
        <w:rPr>
          <w:rFonts w:ascii="Work Sans" w:hAnsi="Work Sans"/>
          <w:sz w:val="20"/>
        </w:rPr>
        <w:t xml:space="preserve"> applies only to group members who were covered by the previous insurance with the former insurance company.</w:t>
      </w:r>
    </w:p>
    <w:p w14:paraId="539F64CA" w14:textId="77777777" w:rsidR="002D55E8" w:rsidRPr="00C61B47" w:rsidRDefault="002D55E8" w:rsidP="002D55E8">
      <w:pPr>
        <w:pStyle w:val="Listeavsnitt"/>
        <w:tabs>
          <w:tab w:val="left" w:pos="995"/>
        </w:tabs>
        <w:ind w:left="368"/>
        <w:rPr>
          <w:rFonts w:ascii="Work Sans" w:hAnsi="Work Sans"/>
          <w:sz w:val="20"/>
        </w:rPr>
      </w:pPr>
    </w:p>
    <w:p w14:paraId="1555DC26" w14:textId="441F8098" w:rsidR="00E15EBC" w:rsidRPr="002D55E8" w:rsidRDefault="001D256E" w:rsidP="002D55E8">
      <w:pPr>
        <w:pStyle w:val="Listeavsnitt"/>
        <w:numPr>
          <w:ilvl w:val="1"/>
          <w:numId w:val="27"/>
        </w:numPr>
        <w:tabs>
          <w:tab w:val="left" w:pos="995"/>
        </w:tabs>
        <w:ind w:left="11" w:firstLine="0"/>
        <w:rPr>
          <w:rFonts w:ascii="Work Sans" w:hAnsi="Work Sans"/>
          <w:sz w:val="20"/>
        </w:rPr>
      </w:pPr>
      <w:r w:rsidRPr="00C61B47">
        <w:rPr>
          <w:rFonts w:ascii="Work Sans" w:hAnsi="Work Sans"/>
          <w:sz w:val="20"/>
        </w:rPr>
        <w:t xml:space="preserve">Both the symptomatic and existing exclusion clauses apply from the time the insured person was first included in the </w:t>
      </w:r>
      <w:r w:rsidR="00B9678A">
        <w:rPr>
          <w:rFonts w:ascii="Work Sans" w:hAnsi="Work Sans"/>
          <w:sz w:val="20"/>
        </w:rPr>
        <w:t>insurance contract</w:t>
      </w:r>
      <w:r w:rsidRPr="00C61B47">
        <w:rPr>
          <w:rFonts w:ascii="Work Sans" w:hAnsi="Work Sans"/>
          <w:sz w:val="20"/>
        </w:rPr>
        <w:t xml:space="preserve"> that is subject to transfer. For new members who join after the transfer, the symptomatic and existing exclusion clauses apply from the time they are included in the insurance policy.</w:t>
      </w:r>
    </w:p>
    <w:p w14:paraId="54751F4C" w14:textId="77777777" w:rsidR="002D55E8" w:rsidRPr="00E01204" w:rsidRDefault="002D55E8" w:rsidP="002D55E8">
      <w:pPr>
        <w:tabs>
          <w:tab w:val="left" w:pos="995"/>
        </w:tabs>
        <w:rPr>
          <w:rFonts w:ascii="Work Sans" w:hAnsi="Work Sans"/>
          <w:sz w:val="20"/>
        </w:rPr>
      </w:pPr>
    </w:p>
    <w:p w14:paraId="19EB4E23" w14:textId="77777777" w:rsidR="00E15EBC" w:rsidRPr="002D55E8" w:rsidRDefault="001D256E" w:rsidP="002D55E8">
      <w:pPr>
        <w:pStyle w:val="Listeavsnitt"/>
        <w:numPr>
          <w:ilvl w:val="1"/>
          <w:numId w:val="27"/>
        </w:numPr>
        <w:tabs>
          <w:tab w:val="left" w:pos="995"/>
        </w:tabs>
        <w:ind w:left="11" w:firstLine="0"/>
        <w:rPr>
          <w:rFonts w:ascii="Work Sans" w:hAnsi="Work Sans"/>
          <w:sz w:val="20"/>
        </w:rPr>
      </w:pPr>
      <w:r w:rsidRPr="00C61B47">
        <w:rPr>
          <w:rFonts w:ascii="Work Sans" w:hAnsi="Work Sans"/>
          <w:sz w:val="20"/>
        </w:rPr>
        <w:t xml:space="preserve">When taking over existing cover, there is in principle no requirement for a new health check for </w:t>
      </w:r>
      <w:proofErr w:type="gramStart"/>
      <w:r w:rsidRPr="00C61B47">
        <w:rPr>
          <w:rFonts w:ascii="Work Sans" w:hAnsi="Work Sans"/>
          <w:sz w:val="20"/>
        </w:rPr>
        <w:t>persons</w:t>
      </w:r>
      <w:proofErr w:type="gramEnd"/>
      <w:r w:rsidRPr="00C61B47">
        <w:rPr>
          <w:rFonts w:ascii="Work Sans" w:hAnsi="Work Sans"/>
          <w:sz w:val="20"/>
        </w:rPr>
        <w:t xml:space="preserve"> insured under the previous insurance policy with the former insurance company (subject to takeover).</w:t>
      </w:r>
    </w:p>
    <w:p w14:paraId="65F4A3C1" w14:textId="77777777" w:rsidR="002D55E8" w:rsidRPr="00C61B47" w:rsidRDefault="002D55E8" w:rsidP="002D55E8">
      <w:pPr>
        <w:pStyle w:val="Listeavsnitt"/>
        <w:tabs>
          <w:tab w:val="left" w:pos="995"/>
        </w:tabs>
        <w:ind w:left="368"/>
        <w:rPr>
          <w:rFonts w:ascii="Work Sans" w:hAnsi="Work Sans"/>
          <w:sz w:val="20"/>
        </w:rPr>
      </w:pPr>
    </w:p>
    <w:p w14:paraId="73214E42" w14:textId="7CCF08E3" w:rsidR="00E15EBC" w:rsidRPr="002D55E8" w:rsidRDefault="001D256E" w:rsidP="002D55E8">
      <w:pPr>
        <w:pStyle w:val="Listeavsnitt"/>
        <w:numPr>
          <w:ilvl w:val="1"/>
          <w:numId w:val="27"/>
        </w:numPr>
        <w:tabs>
          <w:tab w:val="left" w:pos="995"/>
        </w:tabs>
        <w:ind w:left="11" w:firstLine="0"/>
        <w:rPr>
          <w:rFonts w:ascii="Work Sans" w:hAnsi="Work Sans"/>
          <w:sz w:val="20"/>
        </w:rPr>
      </w:pPr>
      <w:r w:rsidRPr="00C61B47">
        <w:rPr>
          <w:rFonts w:ascii="Work Sans" w:hAnsi="Work Sans"/>
          <w:sz w:val="20"/>
        </w:rPr>
        <w:t xml:space="preserve">The takeover of small groups of 4 or fewer members can only be accepted if the members underwent a health check under the previous </w:t>
      </w:r>
      <w:r w:rsidR="00B9678A">
        <w:rPr>
          <w:rFonts w:ascii="Work Sans" w:hAnsi="Work Sans"/>
          <w:sz w:val="20"/>
        </w:rPr>
        <w:t>insurance contract</w:t>
      </w:r>
      <w:r w:rsidRPr="00C61B47">
        <w:rPr>
          <w:rFonts w:ascii="Work Sans" w:hAnsi="Work Sans"/>
          <w:sz w:val="20"/>
        </w:rPr>
        <w:t xml:space="preserve"> with the previous insurance company (subject to takeover).</w:t>
      </w:r>
    </w:p>
    <w:p w14:paraId="733AABFB" w14:textId="77777777" w:rsidR="002D55E8" w:rsidRPr="00E01204" w:rsidRDefault="002D55E8" w:rsidP="002D55E8">
      <w:pPr>
        <w:tabs>
          <w:tab w:val="left" w:pos="995"/>
        </w:tabs>
        <w:rPr>
          <w:rFonts w:ascii="Work Sans" w:hAnsi="Work Sans"/>
          <w:sz w:val="20"/>
        </w:rPr>
      </w:pPr>
    </w:p>
    <w:p w14:paraId="5FC426FF" w14:textId="77777777" w:rsidR="00E15EBC" w:rsidRPr="002D55E8" w:rsidRDefault="001D256E" w:rsidP="002D55E8">
      <w:pPr>
        <w:pStyle w:val="Listeavsnitt"/>
        <w:numPr>
          <w:ilvl w:val="1"/>
          <w:numId w:val="27"/>
        </w:numPr>
        <w:tabs>
          <w:tab w:val="left" w:pos="995"/>
        </w:tabs>
        <w:ind w:left="11" w:firstLine="0"/>
        <w:rPr>
          <w:rFonts w:ascii="Work Sans" w:hAnsi="Work Sans"/>
          <w:sz w:val="20"/>
        </w:rPr>
      </w:pPr>
      <w:r w:rsidRPr="00C61B47">
        <w:rPr>
          <w:rFonts w:ascii="Work Sans" w:hAnsi="Work Sans"/>
          <w:sz w:val="20"/>
        </w:rPr>
        <w:t xml:space="preserve">For increases in cover or the enrolment of new members, sections 4.1–4.6 apply </w:t>
      </w:r>
      <w:r w:rsidRPr="002D55E8">
        <w:rPr>
          <w:rFonts w:ascii="Work Sans" w:hAnsi="Work Sans"/>
          <w:sz w:val="20"/>
        </w:rPr>
        <w:t>accordingly.</w:t>
      </w:r>
    </w:p>
    <w:p w14:paraId="71D0EC60" w14:textId="77777777" w:rsidR="002D55E8" w:rsidRPr="007001AA" w:rsidRDefault="002D55E8" w:rsidP="007001AA">
      <w:pPr>
        <w:tabs>
          <w:tab w:val="left" w:pos="995"/>
        </w:tabs>
        <w:rPr>
          <w:rFonts w:ascii="Work Sans" w:hAnsi="Work Sans"/>
          <w:sz w:val="20"/>
        </w:rPr>
      </w:pPr>
    </w:p>
    <w:p w14:paraId="7AD93A48" w14:textId="790B98EF" w:rsidR="002D55E8" w:rsidRPr="00DA4658" w:rsidRDefault="001D256E" w:rsidP="00DA4658">
      <w:pPr>
        <w:pStyle w:val="Overskrift2"/>
        <w:numPr>
          <w:ilvl w:val="1"/>
          <w:numId w:val="27"/>
        </w:numPr>
        <w:tabs>
          <w:tab w:val="left" w:pos="995"/>
        </w:tabs>
        <w:ind w:left="368" w:hanging="357"/>
        <w:rPr>
          <w:rFonts w:ascii="Work Sans" w:hAnsi="Work Sans"/>
        </w:rPr>
      </w:pPr>
      <w:r w:rsidRPr="00C61B47">
        <w:rPr>
          <w:rFonts w:ascii="Work Sans" w:hAnsi="Work Sans"/>
        </w:rPr>
        <w:t xml:space="preserve">Right to compensation in the event of disability due to </w:t>
      </w:r>
      <w:r w:rsidRPr="00C61B47">
        <w:rPr>
          <w:rFonts w:ascii="Work Sans" w:hAnsi="Work Sans"/>
          <w:spacing w:val="-2"/>
        </w:rPr>
        <w:t>illness:</w:t>
      </w:r>
      <w:r w:rsidR="00DA4658">
        <w:rPr>
          <w:rFonts w:ascii="Work Sans" w:hAnsi="Work Sans"/>
        </w:rPr>
        <w:br/>
      </w:r>
    </w:p>
    <w:p w14:paraId="4056847C" w14:textId="77777777" w:rsidR="00E15EBC" w:rsidRPr="002D55E8" w:rsidRDefault="001D256E" w:rsidP="002D55E8">
      <w:pPr>
        <w:pStyle w:val="Listeavsnitt"/>
        <w:numPr>
          <w:ilvl w:val="2"/>
          <w:numId w:val="29"/>
        </w:numPr>
        <w:tabs>
          <w:tab w:val="left" w:pos="943"/>
        </w:tabs>
        <w:ind w:left="11" w:firstLine="0"/>
        <w:rPr>
          <w:rFonts w:ascii="Work Sans" w:hAnsi="Work Sans"/>
          <w:sz w:val="20"/>
        </w:rPr>
      </w:pPr>
      <w:r w:rsidRPr="00C61B47">
        <w:rPr>
          <w:rFonts w:ascii="Work Sans" w:hAnsi="Work Sans"/>
          <w:sz w:val="20"/>
        </w:rPr>
        <w:t>The insurance event is deemed to have occurred when the group member has been at least 40% disabled for a continuous period of two years, and the disability is considered permanent.</w:t>
      </w:r>
    </w:p>
    <w:p w14:paraId="5A42FAE3" w14:textId="77777777" w:rsidR="002D55E8" w:rsidRPr="00C61B47" w:rsidRDefault="002D55E8" w:rsidP="002D55E8">
      <w:pPr>
        <w:pStyle w:val="Listeavsnitt"/>
        <w:tabs>
          <w:tab w:val="left" w:pos="943"/>
        </w:tabs>
        <w:ind w:left="730"/>
        <w:rPr>
          <w:rFonts w:ascii="Work Sans" w:hAnsi="Work Sans"/>
          <w:sz w:val="20"/>
        </w:rPr>
      </w:pPr>
    </w:p>
    <w:p w14:paraId="522558FF" w14:textId="4B80DDB3" w:rsidR="00E15EBC" w:rsidRPr="002D55E8" w:rsidRDefault="003F54DE" w:rsidP="002D55E8">
      <w:pPr>
        <w:pStyle w:val="Listeavsnitt"/>
        <w:numPr>
          <w:ilvl w:val="1"/>
          <w:numId w:val="29"/>
        </w:numPr>
        <w:tabs>
          <w:tab w:val="left" w:pos="995"/>
        </w:tabs>
        <w:ind w:left="11" w:firstLine="0"/>
        <w:rPr>
          <w:rFonts w:ascii="Work Sans" w:hAnsi="Work Sans"/>
          <w:sz w:val="20"/>
        </w:rPr>
      </w:pPr>
      <w:r w:rsidRPr="00E01204">
        <w:rPr>
          <w:rFonts w:ascii="Work Sans" w:hAnsi="Work Sans"/>
          <w:sz w:val="20"/>
        </w:rPr>
        <w:t xml:space="preserve">Quantum Leben </w:t>
      </w:r>
      <w:r w:rsidR="001D256E" w:rsidRPr="00C61B47">
        <w:rPr>
          <w:rFonts w:ascii="Work Sans" w:hAnsi="Work Sans"/>
          <w:sz w:val="20"/>
        </w:rPr>
        <w:t xml:space="preserve">is responsible for paying disability benefits if we were the insurer on the first day of the last continuous period of sick leave with a degree of disability (incapacity for work) of at least 40% prior to the insured event. For the avoidance of doubt, it is specified that </w:t>
      </w:r>
      <w:r w:rsidRPr="00E01204">
        <w:rPr>
          <w:rFonts w:ascii="Work Sans" w:hAnsi="Work Sans"/>
          <w:sz w:val="20"/>
        </w:rPr>
        <w:t xml:space="preserve">Quantum Leben </w:t>
      </w:r>
      <w:r w:rsidR="001D256E" w:rsidRPr="00C61B47">
        <w:rPr>
          <w:rFonts w:ascii="Work Sans" w:hAnsi="Work Sans"/>
          <w:sz w:val="20"/>
        </w:rPr>
        <w:t xml:space="preserve">does not assume responsibility for existing claims that have been paid or are in the process of being </w:t>
      </w:r>
      <w:proofErr w:type="gramStart"/>
      <w:r w:rsidR="001D256E" w:rsidRPr="00C61B47">
        <w:rPr>
          <w:rFonts w:ascii="Work Sans" w:hAnsi="Work Sans"/>
          <w:sz w:val="20"/>
        </w:rPr>
        <w:t>paid, and</w:t>
      </w:r>
      <w:proofErr w:type="gramEnd"/>
      <w:r w:rsidR="001D256E" w:rsidRPr="00C61B47">
        <w:rPr>
          <w:rFonts w:ascii="Work Sans" w:hAnsi="Work Sans"/>
          <w:sz w:val="20"/>
        </w:rPr>
        <w:t xml:space="preserve"> claims where the insured person (group member) is covered by the previous insurance company (subject to takeover).</w:t>
      </w:r>
    </w:p>
    <w:p w14:paraId="4A604DCC" w14:textId="77777777" w:rsidR="002D55E8" w:rsidRPr="00C61B47" w:rsidRDefault="002D55E8" w:rsidP="002D55E8">
      <w:pPr>
        <w:pStyle w:val="Listeavsnitt"/>
        <w:tabs>
          <w:tab w:val="left" w:pos="995"/>
        </w:tabs>
        <w:ind w:left="368"/>
        <w:rPr>
          <w:rFonts w:ascii="Work Sans" w:hAnsi="Work Sans"/>
          <w:sz w:val="20"/>
        </w:rPr>
      </w:pPr>
    </w:p>
    <w:p w14:paraId="7DD40134" w14:textId="77777777" w:rsidR="00E15EBC" w:rsidRPr="002D55E8" w:rsidRDefault="001D256E" w:rsidP="002D55E8">
      <w:pPr>
        <w:pStyle w:val="Listeavsnitt"/>
        <w:numPr>
          <w:ilvl w:val="2"/>
          <w:numId w:val="29"/>
        </w:numPr>
        <w:tabs>
          <w:tab w:val="left" w:pos="991"/>
        </w:tabs>
        <w:ind w:left="11" w:firstLine="0"/>
        <w:jc w:val="both"/>
        <w:rPr>
          <w:rFonts w:ascii="Work Sans" w:hAnsi="Work Sans"/>
          <w:sz w:val="20"/>
        </w:rPr>
      </w:pPr>
      <w:r w:rsidRPr="00C61B47">
        <w:rPr>
          <w:rFonts w:ascii="Work Sans" w:hAnsi="Work Sans"/>
          <w:sz w:val="20"/>
        </w:rPr>
        <w:t xml:space="preserve">In cases where there is not at least 40% incapacity for work at the same time, responsibility for the payment of disability </w:t>
      </w:r>
      <w:proofErr w:type="gramStart"/>
      <w:r w:rsidRPr="00C61B47">
        <w:rPr>
          <w:rFonts w:ascii="Work Sans" w:hAnsi="Work Sans"/>
          <w:sz w:val="20"/>
        </w:rPr>
        <w:t>benefits shall</w:t>
      </w:r>
      <w:proofErr w:type="gramEnd"/>
      <w:r w:rsidRPr="00C61B47">
        <w:rPr>
          <w:rFonts w:ascii="Work Sans" w:hAnsi="Work Sans"/>
          <w:sz w:val="20"/>
        </w:rPr>
        <w:t xml:space="preserve"> </w:t>
      </w:r>
      <w:proofErr w:type="gramStart"/>
      <w:r w:rsidRPr="00C61B47">
        <w:rPr>
          <w:rFonts w:ascii="Work Sans" w:hAnsi="Work Sans"/>
          <w:sz w:val="20"/>
        </w:rPr>
        <w:t>lie</w:t>
      </w:r>
      <w:proofErr w:type="gramEnd"/>
      <w:r w:rsidRPr="00C61B47">
        <w:rPr>
          <w:rFonts w:ascii="Work Sans" w:hAnsi="Work Sans"/>
          <w:sz w:val="20"/>
        </w:rPr>
        <w:t xml:space="preserve"> with the insurance company that is the insurer at the time when the degree of permanent medical disability is at least 50%.</w:t>
      </w:r>
    </w:p>
    <w:p w14:paraId="5CCA55E6" w14:textId="77777777" w:rsidR="002D55E8" w:rsidRPr="00C61B47" w:rsidRDefault="002D55E8" w:rsidP="002D55E8">
      <w:pPr>
        <w:pStyle w:val="Listeavsnitt"/>
        <w:tabs>
          <w:tab w:val="left" w:pos="991"/>
        </w:tabs>
        <w:ind w:left="368"/>
        <w:jc w:val="both"/>
        <w:rPr>
          <w:rFonts w:ascii="Work Sans" w:hAnsi="Work Sans"/>
          <w:sz w:val="20"/>
        </w:rPr>
      </w:pPr>
    </w:p>
    <w:p w14:paraId="17E92759" w14:textId="094871AF" w:rsidR="00E15EBC" w:rsidRPr="00125239" w:rsidRDefault="001D256E" w:rsidP="00125239">
      <w:pPr>
        <w:pStyle w:val="Listeavsnitt"/>
        <w:numPr>
          <w:ilvl w:val="2"/>
          <w:numId w:val="29"/>
        </w:numPr>
        <w:tabs>
          <w:tab w:val="left" w:pos="991"/>
        </w:tabs>
        <w:ind w:left="11" w:firstLine="0"/>
        <w:rPr>
          <w:rFonts w:ascii="Work Sans" w:hAnsi="Work Sans"/>
          <w:sz w:val="20"/>
        </w:rPr>
      </w:pPr>
      <w:r w:rsidRPr="00C61B47">
        <w:rPr>
          <w:rFonts w:ascii="Work Sans" w:hAnsi="Work Sans"/>
          <w:sz w:val="20"/>
        </w:rPr>
        <w:t>When assessing the degree of disability over a continuous period of 24 months (two years), any short periods with a degree of disability lower than 40 per cent shall be disregarded. Short periods are defined as a maximum of two (2) consecutive months. It is a prerequisite that the disability before and after the interruption is due to the same cause.</w:t>
      </w:r>
    </w:p>
    <w:p w14:paraId="6697322F" w14:textId="77777777" w:rsidR="00E15EBC" w:rsidRPr="00C61B47" w:rsidRDefault="00E15EBC" w:rsidP="00C61B47">
      <w:pPr>
        <w:pStyle w:val="Brdtekst"/>
        <w:spacing w:before="0"/>
        <w:ind w:left="368" w:hanging="357"/>
        <w:rPr>
          <w:rFonts w:ascii="Work Sans" w:hAnsi="Work Sans"/>
        </w:rPr>
      </w:pPr>
    </w:p>
    <w:p w14:paraId="516D1F66" w14:textId="0FA96D60" w:rsidR="00E15EBC" w:rsidRPr="00C61B47" w:rsidRDefault="001D256E" w:rsidP="002D55E8">
      <w:pPr>
        <w:pStyle w:val="Overskrift2"/>
        <w:numPr>
          <w:ilvl w:val="1"/>
          <w:numId w:val="29"/>
        </w:numPr>
        <w:tabs>
          <w:tab w:val="left" w:pos="995"/>
        </w:tabs>
        <w:ind w:left="368" w:hanging="357"/>
        <w:rPr>
          <w:rFonts w:ascii="Work Sans" w:hAnsi="Work Sans"/>
        </w:rPr>
      </w:pPr>
      <w:r w:rsidRPr="00C61B47">
        <w:rPr>
          <w:rFonts w:ascii="Work Sans" w:hAnsi="Work Sans"/>
        </w:rPr>
        <w:t xml:space="preserve">Entitlement to compensation for disability due to </w:t>
      </w:r>
      <w:r w:rsidRPr="00C61B47">
        <w:rPr>
          <w:rFonts w:ascii="Work Sans" w:hAnsi="Work Sans"/>
          <w:spacing w:val="-2"/>
        </w:rPr>
        <w:t>injury</w:t>
      </w:r>
    </w:p>
    <w:p w14:paraId="625A5C3A" w14:textId="77777777" w:rsidR="00E15EBC" w:rsidRPr="00E01204" w:rsidRDefault="001D256E" w:rsidP="00C61B47">
      <w:pPr>
        <w:pStyle w:val="Brdtekst"/>
        <w:spacing w:before="0"/>
        <w:ind w:left="368" w:hanging="357"/>
        <w:rPr>
          <w:rFonts w:ascii="Work Sans" w:hAnsi="Work Sans"/>
          <w:szCs w:val="22"/>
        </w:rPr>
      </w:pPr>
      <w:r w:rsidRPr="002D55E8">
        <w:rPr>
          <w:rFonts w:ascii="Work Sans" w:hAnsi="Work Sans"/>
          <w:szCs w:val="22"/>
        </w:rPr>
        <w:t>The insurance company that was the insurer at the time of the accident that led to the insured event is responsible for paying disability benefits.</w:t>
      </w:r>
    </w:p>
    <w:p w14:paraId="1D4703B3" w14:textId="77777777" w:rsidR="002D55E8" w:rsidRPr="00E01204" w:rsidRDefault="002D55E8" w:rsidP="00C61B47">
      <w:pPr>
        <w:pStyle w:val="Brdtekst"/>
        <w:spacing w:before="0"/>
        <w:ind w:left="368" w:hanging="357"/>
        <w:rPr>
          <w:rFonts w:ascii="Work Sans" w:hAnsi="Work Sans"/>
          <w:szCs w:val="22"/>
        </w:rPr>
      </w:pPr>
    </w:p>
    <w:p w14:paraId="7CABB74B" w14:textId="5933DB00" w:rsidR="002D55E8" w:rsidRPr="00B01D3E" w:rsidRDefault="001D256E" w:rsidP="00B01D3E">
      <w:pPr>
        <w:pStyle w:val="Overskrift2"/>
        <w:numPr>
          <w:ilvl w:val="1"/>
          <w:numId w:val="29"/>
        </w:numPr>
        <w:tabs>
          <w:tab w:val="left" w:pos="992"/>
        </w:tabs>
        <w:ind w:left="368" w:hanging="357"/>
        <w:rPr>
          <w:rFonts w:ascii="Work Sans" w:hAnsi="Work Sans"/>
        </w:rPr>
      </w:pPr>
      <w:r w:rsidRPr="00C61B47">
        <w:rPr>
          <w:rFonts w:ascii="Work Sans" w:hAnsi="Work Sans"/>
        </w:rPr>
        <w:t xml:space="preserve">Special rules for increase in permanent </w:t>
      </w:r>
      <w:r w:rsidRPr="00C61B47">
        <w:rPr>
          <w:rFonts w:ascii="Work Sans" w:hAnsi="Work Sans"/>
          <w:spacing w:val="-2"/>
        </w:rPr>
        <w:t>disability</w:t>
      </w:r>
      <w:r w:rsidR="00B01D3E">
        <w:rPr>
          <w:rFonts w:ascii="Work Sans" w:hAnsi="Work Sans"/>
        </w:rPr>
        <w:br/>
      </w:r>
    </w:p>
    <w:p w14:paraId="396842C8" w14:textId="77777777" w:rsidR="00E15EBC" w:rsidRPr="002D55E8" w:rsidRDefault="001D256E" w:rsidP="002D55E8">
      <w:pPr>
        <w:pStyle w:val="Listeavsnitt"/>
        <w:numPr>
          <w:ilvl w:val="2"/>
          <w:numId w:val="29"/>
        </w:numPr>
        <w:tabs>
          <w:tab w:val="left" w:pos="991"/>
        </w:tabs>
        <w:ind w:left="11" w:firstLine="0"/>
        <w:rPr>
          <w:rFonts w:ascii="Work Sans" w:hAnsi="Work Sans"/>
          <w:sz w:val="20"/>
        </w:rPr>
      </w:pPr>
      <w:r w:rsidRPr="00C61B47">
        <w:rPr>
          <w:rFonts w:ascii="Work Sans" w:hAnsi="Work Sans"/>
          <w:sz w:val="20"/>
        </w:rPr>
        <w:t xml:space="preserve">Insured </w:t>
      </w:r>
      <w:proofErr w:type="gramStart"/>
      <w:r w:rsidRPr="00C61B47">
        <w:rPr>
          <w:rFonts w:ascii="Work Sans" w:hAnsi="Work Sans"/>
          <w:sz w:val="20"/>
        </w:rPr>
        <w:t>persons</w:t>
      </w:r>
      <w:proofErr w:type="gramEnd"/>
      <w:r w:rsidRPr="00C61B47">
        <w:rPr>
          <w:rFonts w:ascii="Work Sans" w:hAnsi="Work Sans"/>
          <w:sz w:val="20"/>
        </w:rPr>
        <w:t xml:space="preserve"> (group members) who are on sick leave at the time of issue of this policy shall be covered by the previous insurance with the previous insurer (subject to </w:t>
      </w:r>
      <w:r w:rsidRPr="002D55E8">
        <w:rPr>
          <w:rFonts w:ascii="Work Sans" w:hAnsi="Work Sans"/>
          <w:sz w:val="20"/>
        </w:rPr>
        <w:t>takeover).</w:t>
      </w:r>
    </w:p>
    <w:p w14:paraId="4D1FE0AA" w14:textId="77777777" w:rsidR="001D256E" w:rsidRPr="00B01D3E" w:rsidRDefault="001D256E" w:rsidP="00B01D3E">
      <w:pPr>
        <w:tabs>
          <w:tab w:val="left" w:pos="1223"/>
        </w:tabs>
        <w:rPr>
          <w:rFonts w:ascii="Work Sans" w:hAnsi="Work Sans"/>
          <w:sz w:val="20"/>
        </w:rPr>
      </w:pPr>
    </w:p>
    <w:p w14:paraId="6FD6B6EA" w14:textId="77777777" w:rsidR="00E15EBC" w:rsidRPr="002D55E8" w:rsidRDefault="001D256E" w:rsidP="002D55E8">
      <w:pPr>
        <w:pStyle w:val="Listeavsnitt"/>
        <w:numPr>
          <w:ilvl w:val="2"/>
          <w:numId w:val="29"/>
        </w:numPr>
        <w:tabs>
          <w:tab w:val="left" w:pos="991"/>
        </w:tabs>
        <w:ind w:left="11" w:firstLine="0"/>
        <w:rPr>
          <w:rFonts w:ascii="Work Sans" w:hAnsi="Work Sans"/>
          <w:sz w:val="20"/>
        </w:rPr>
      </w:pPr>
      <w:r w:rsidRPr="00C61B47">
        <w:rPr>
          <w:rFonts w:ascii="Work Sans" w:hAnsi="Work Sans"/>
          <w:sz w:val="20"/>
        </w:rPr>
        <w:t xml:space="preserve">When the insured person returns to work, they will be entitled to benefits based on an increase and/or change in disability, </w:t>
      </w:r>
      <w:proofErr w:type="gramStart"/>
      <w:r w:rsidRPr="00C61B47">
        <w:rPr>
          <w:rFonts w:ascii="Work Sans" w:hAnsi="Work Sans"/>
          <w:sz w:val="20"/>
        </w:rPr>
        <w:t>provided that</w:t>
      </w:r>
      <w:proofErr w:type="gramEnd"/>
      <w:r w:rsidRPr="00C61B47">
        <w:rPr>
          <w:rFonts w:ascii="Work Sans" w:hAnsi="Work Sans"/>
          <w:sz w:val="20"/>
        </w:rPr>
        <w:t xml:space="preserve"> they were included in the previous insurance when it was taken out with the previous insurer.</w:t>
      </w:r>
    </w:p>
    <w:p w14:paraId="48163CEF" w14:textId="77777777" w:rsidR="002D55E8" w:rsidRPr="00E01204" w:rsidRDefault="002D55E8" w:rsidP="002D55E8">
      <w:pPr>
        <w:tabs>
          <w:tab w:val="left" w:pos="1223"/>
        </w:tabs>
        <w:rPr>
          <w:rFonts w:ascii="Work Sans" w:hAnsi="Work Sans"/>
          <w:sz w:val="20"/>
        </w:rPr>
      </w:pPr>
    </w:p>
    <w:p w14:paraId="1B341B0F" w14:textId="77777777" w:rsidR="00E15EBC" w:rsidRPr="002D55E8" w:rsidRDefault="001D256E" w:rsidP="002D55E8">
      <w:pPr>
        <w:pStyle w:val="Listeavsnitt"/>
        <w:numPr>
          <w:ilvl w:val="2"/>
          <w:numId w:val="29"/>
        </w:numPr>
        <w:tabs>
          <w:tab w:val="left" w:pos="991"/>
        </w:tabs>
        <w:ind w:left="11" w:firstLine="0"/>
        <w:rPr>
          <w:rFonts w:ascii="Work Sans" w:hAnsi="Work Sans"/>
          <w:sz w:val="20"/>
        </w:rPr>
      </w:pPr>
      <w:r w:rsidRPr="00C61B47">
        <w:rPr>
          <w:rFonts w:ascii="Work Sans" w:hAnsi="Work Sans"/>
          <w:sz w:val="20"/>
        </w:rPr>
        <w:t xml:space="preserve">An increase in permanent disability before final settlement of an insurance claim has taken place shall be </w:t>
      </w:r>
      <w:proofErr w:type="gramStart"/>
      <w:r w:rsidRPr="00C61B47">
        <w:rPr>
          <w:rFonts w:ascii="Work Sans" w:hAnsi="Work Sans"/>
          <w:sz w:val="20"/>
        </w:rPr>
        <w:t>taken into account</w:t>
      </w:r>
      <w:proofErr w:type="gramEnd"/>
      <w:r w:rsidRPr="00C61B47">
        <w:rPr>
          <w:rFonts w:ascii="Work Sans" w:hAnsi="Work Sans"/>
          <w:sz w:val="20"/>
        </w:rPr>
        <w:t xml:space="preserve"> in the settlement by the insurance company covering the claim in question.</w:t>
      </w:r>
    </w:p>
    <w:p w14:paraId="1D066C64" w14:textId="77777777" w:rsidR="002D55E8" w:rsidRPr="002D55E8" w:rsidRDefault="002D55E8" w:rsidP="002D55E8">
      <w:pPr>
        <w:pStyle w:val="Listeavsnitt"/>
        <w:rPr>
          <w:rFonts w:ascii="Work Sans" w:hAnsi="Work Sans"/>
          <w:sz w:val="20"/>
        </w:rPr>
      </w:pPr>
    </w:p>
    <w:p w14:paraId="38FEBF3A" w14:textId="2CCA3578" w:rsidR="00E15EBC" w:rsidRPr="00C61B47" w:rsidRDefault="001D256E" w:rsidP="002D55E8">
      <w:pPr>
        <w:pStyle w:val="Listeavsnitt"/>
        <w:numPr>
          <w:ilvl w:val="2"/>
          <w:numId w:val="29"/>
        </w:numPr>
        <w:tabs>
          <w:tab w:val="left" w:pos="991"/>
        </w:tabs>
        <w:ind w:left="11" w:firstLine="0"/>
        <w:rPr>
          <w:rFonts w:ascii="Work Sans" w:hAnsi="Work Sans"/>
          <w:sz w:val="20"/>
        </w:rPr>
      </w:pPr>
      <w:r w:rsidRPr="00C61B47">
        <w:rPr>
          <w:rFonts w:ascii="Work Sans" w:hAnsi="Work Sans"/>
          <w:sz w:val="20"/>
        </w:rPr>
        <w:t xml:space="preserve">An increase in permanent disability after final settlement of an insurance claim shall be considered a new insurance claim regardless of the cause. In the event of such an increase, there are no minimum requirements for the size of the increase in the degree of disability. However, this does not apply if the group member has received 100% disability compensation from the previous insurer. In such cases, </w:t>
      </w:r>
      <w:r w:rsidR="003F54DE" w:rsidRPr="00E01204">
        <w:rPr>
          <w:rFonts w:ascii="Work Sans" w:hAnsi="Work Sans"/>
          <w:sz w:val="20"/>
        </w:rPr>
        <w:t xml:space="preserve">Quantum Leben </w:t>
      </w:r>
      <w:r w:rsidRPr="00C61B47">
        <w:rPr>
          <w:rFonts w:ascii="Work Sans" w:hAnsi="Work Sans"/>
          <w:sz w:val="20"/>
        </w:rPr>
        <w:t xml:space="preserve">has no further </w:t>
      </w:r>
      <w:r w:rsidR="00B246E3" w:rsidRPr="00C61B47">
        <w:rPr>
          <w:rFonts w:ascii="Work Sans" w:hAnsi="Work Sans"/>
          <w:sz w:val="20"/>
        </w:rPr>
        <w:t>obligations,</w:t>
      </w:r>
      <w:r w:rsidRPr="00C61B47">
        <w:rPr>
          <w:rFonts w:ascii="Work Sans" w:hAnsi="Work Sans"/>
          <w:sz w:val="20"/>
        </w:rPr>
        <w:t xml:space="preserve"> and the group member is no longer covered by </w:t>
      </w:r>
      <w:proofErr w:type="gramStart"/>
      <w:r w:rsidRPr="00C61B47">
        <w:rPr>
          <w:rFonts w:ascii="Work Sans" w:hAnsi="Work Sans"/>
          <w:sz w:val="20"/>
        </w:rPr>
        <w:t>the</w:t>
      </w:r>
      <w:r w:rsidR="008679A9">
        <w:rPr>
          <w:rFonts w:ascii="Work Sans" w:hAnsi="Work Sans"/>
          <w:sz w:val="20"/>
        </w:rPr>
        <w:t xml:space="preserve"> permanent</w:t>
      </w:r>
      <w:proofErr w:type="gramEnd"/>
      <w:r w:rsidRPr="00C61B47">
        <w:rPr>
          <w:rFonts w:ascii="Work Sans" w:hAnsi="Work Sans"/>
          <w:sz w:val="20"/>
        </w:rPr>
        <w:t xml:space="preserve"> disability insurance.</w:t>
      </w:r>
    </w:p>
    <w:p w14:paraId="79F2E4E4" w14:textId="77777777" w:rsidR="00E15EBC" w:rsidRPr="00C61B47" w:rsidRDefault="00E15EBC" w:rsidP="00B246E3">
      <w:pPr>
        <w:pStyle w:val="Brdtekst"/>
        <w:spacing w:before="0"/>
        <w:ind w:left="0"/>
        <w:rPr>
          <w:rFonts w:ascii="Work Sans" w:hAnsi="Work Sans"/>
        </w:rPr>
      </w:pPr>
    </w:p>
    <w:p w14:paraId="7643E5ED" w14:textId="77777777" w:rsidR="00E15EBC" w:rsidRPr="00C61B47" w:rsidRDefault="001D256E" w:rsidP="002D55E8">
      <w:pPr>
        <w:pStyle w:val="Overskrift2"/>
        <w:numPr>
          <w:ilvl w:val="1"/>
          <w:numId w:val="29"/>
        </w:numPr>
        <w:tabs>
          <w:tab w:val="left" w:pos="992"/>
        </w:tabs>
        <w:ind w:left="368" w:hanging="357"/>
        <w:rPr>
          <w:rFonts w:ascii="Work Sans" w:hAnsi="Work Sans"/>
        </w:rPr>
      </w:pPr>
      <w:r w:rsidRPr="00C61B47">
        <w:rPr>
          <w:rFonts w:ascii="Work Sans" w:hAnsi="Work Sans"/>
        </w:rPr>
        <w:t xml:space="preserve">Processing of </w:t>
      </w:r>
      <w:r w:rsidRPr="00C61B47">
        <w:rPr>
          <w:rFonts w:ascii="Work Sans" w:hAnsi="Work Sans"/>
          <w:spacing w:val="-2"/>
        </w:rPr>
        <w:t>the claim</w:t>
      </w:r>
    </w:p>
    <w:p w14:paraId="055420DD" w14:textId="7F09D48C" w:rsidR="00E15EBC" w:rsidRPr="00C61B47" w:rsidRDefault="001D256E" w:rsidP="008679A9">
      <w:pPr>
        <w:pStyle w:val="Brdtekst"/>
        <w:spacing w:before="0"/>
        <w:ind w:left="11"/>
        <w:rPr>
          <w:rFonts w:ascii="Work Sans" w:hAnsi="Work Sans"/>
        </w:rPr>
      </w:pPr>
      <w:r w:rsidRPr="00C61B47">
        <w:rPr>
          <w:rFonts w:ascii="Work Sans" w:hAnsi="Work Sans"/>
        </w:rPr>
        <w:t xml:space="preserve">The claim will be processed by the company responsible for the potential </w:t>
      </w:r>
      <w:r w:rsidRPr="00C61B47">
        <w:rPr>
          <w:rFonts w:ascii="Work Sans" w:hAnsi="Work Sans"/>
          <w:spacing w:val="-2"/>
        </w:rPr>
        <w:t>compensation payment.</w:t>
      </w:r>
    </w:p>
    <w:p w14:paraId="077D62B4" w14:textId="77777777" w:rsidR="00E15EBC" w:rsidRPr="00C61B47" w:rsidRDefault="00E15EBC" w:rsidP="00C61B47">
      <w:pPr>
        <w:pStyle w:val="Brdtekst"/>
        <w:spacing w:before="0"/>
        <w:ind w:left="368" w:hanging="357"/>
        <w:rPr>
          <w:rFonts w:ascii="Work Sans" w:hAnsi="Work Sans"/>
        </w:rPr>
      </w:pPr>
    </w:p>
    <w:p w14:paraId="70405181" w14:textId="77777777" w:rsidR="00E15EBC" w:rsidRPr="00C61B47" w:rsidRDefault="001D256E" w:rsidP="002D55E8">
      <w:pPr>
        <w:pStyle w:val="Overskrift2"/>
        <w:numPr>
          <w:ilvl w:val="1"/>
          <w:numId w:val="29"/>
        </w:numPr>
        <w:tabs>
          <w:tab w:val="left" w:pos="992"/>
        </w:tabs>
        <w:ind w:left="368" w:hanging="357"/>
        <w:rPr>
          <w:rFonts w:ascii="Work Sans" w:hAnsi="Work Sans"/>
        </w:rPr>
      </w:pPr>
      <w:r w:rsidRPr="00C61B47">
        <w:rPr>
          <w:rFonts w:ascii="Work Sans" w:hAnsi="Work Sans"/>
          <w:spacing w:val="-2"/>
        </w:rPr>
        <w:t>Disputes</w:t>
      </w:r>
    </w:p>
    <w:p w14:paraId="6E83B1F4" w14:textId="17E95F3F" w:rsidR="00E15EBC" w:rsidRPr="00E01204" w:rsidRDefault="001D256E" w:rsidP="002D55E8">
      <w:pPr>
        <w:pStyle w:val="Brdtekst"/>
        <w:spacing w:before="0"/>
        <w:ind w:left="11"/>
        <w:rPr>
          <w:rFonts w:ascii="Work Sans" w:hAnsi="Work Sans"/>
          <w:spacing w:val="-2"/>
        </w:rPr>
      </w:pPr>
      <w:r w:rsidRPr="00C61B47">
        <w:rPr>
          <w:rFonts w:ascii="Work Sans" w:hAnsi="Work Sans"/>
        </w:rPr>
        <w:t xml:space="preserve">In the event of a dispute concerning the interpretation and application of clause 9, the policyholder and the insurance companies may jointly refer the matter to a dispute resolution committee under </w:t>
      </w:r>
      <w:r w:rsidRPr="00C61B47">
        <w:rPr>
          <w:rFonts w:ascii="Work Sans" w:hAnsi="Work Sans"/>
        </w:rPr>
        <w:lastRenderedPageBreak/>
        <w:t xml:space="preserve">the auspices of Finance Norway, which may issue advisory </w:t>
      </w:r>
      <w:r w:rsidRPr="00C61B47">
        <w:rPr>
          <w:rFonts w:ascii="Work Sans" w:hAnsi="Work Sans"/>
          <w:spacing w:val="-2"/>
        </w:rPr>
        <w:t xml:space="preserve">statements. </w:t>
      </w:r>
    </w:p>
    <w:p w14:paraId="17CA1C96" w14:textId="77777777" w:rsidR="002D55E8" w:rsidRPr="00E01204" w:rsidRDefault="002D55E8" w:rsidP="002D55E8">
      <w:pPr>
        <w:pStyle w:val="Brdtekst"/>
        <w:spacing w:before="0"/>
        <w:ind w:left="11"/>
        <w:rPr>
          <w:rFonts w:ascii="Work Sans" w:hAnsi="Work Sans"/>
          <w:spacing w:val="-2"/>
        </w:rPr>
      </w:pPr>
    </w:p>
    <w:p w14:paraId="788D4A8E" w14:textId="4335F4DE" w:rsidR="002D55E8" w:rsidRPr="00B97425" w:rsidRDefault="001D256E" w:rsidP="00B97425">
      <w:pPr>
        <w:pStyle w:val="Overskrift1"/>
        <w:numPr>
          <w:ilvl w:val="0"/>
          <w:numId w:val="29"/>
        </w:numPr>
        <w:tabs>
          <w:tab w:val="left" w:pos="995"/>
        </w:tabs>
        <w:ind w:left="368" w:hanging="357"/>
        <w:rPr>
          <w:rFonts w:ascii="Work Sans" w:hAnsi="Work Sans"/>
        </w:rPr>
      </w:pPr>
      <w:r w:rsidRPr="00C61B47">
        <w:rPr>
          <w:rFonts w:ascii="Work Sans" w:hAnsi="Work Sans"/>
        </w:rPr>
        <w:t xml:space="preserve">Provisions in </w:t>
      </w:r>
      <w:r w:rsidRPr="00C61B47">
        <w:rPr>
          <w:rFonts w:ascii="Work Sans" w:hAnsi="Work Sans"/>
          <w:spacing w:val="-2"/>
        </w:rPr>
        <w:t>the contract</w:t>
      </w:r>
      <w:r w:rsidR="00B97425">
        <w:rPr>
          <w:rFonts w:ascii="Work Sans" w:hAnsi="Work Sans"/>
        </w:rPr>
        <w:br/>
      </w:r>
    </w:p>
    <w:p w14:paraId="694BD235" w14:textId="77777777" w:rsidR="00E15EBC" w:rsidRPr="005866AC" w:rsidRDefault="001D256E" w:rsidP="002D55E8">
      <w:pPr>
        <w:pStyle w:val="Listeavsnitt"/>
        <w:numPr>
          <w:ilvl w:val="1"/>
          <w:numId w:val="30"/>
        </w:numPr>
        <w:tabs>
          <w:tab w:val="left" w:pos="992"/>
        </w:tabs>
        <w:rPr>
          <w:rFonts w:ascii="Work Sans" w:hAnsi="Work Sans"/>
          <w:b/>
          <w:bCs/>
          <w:sz w:val="20"/>
        </w:rPr>
      </w:pPr>
      <w:r w:rsidRPr="005866AC">
        <w:rPr>
          <w:rFonts w:ascii="Work Sans" w:hAnsi="Work Sans"/>
          <w:b/>
          <w:bCs/>
          <w:sz w:val="20"/>
        </w:rPr>
        <w:t xml:space="preserve">Duty of disclosure and consequences of failure to comply with </w:t>
      </w:r>
      <w:r w:rsidRPr="005866AC">
        <w:rPr>
          <w:rFonts w:ascii="Work Sans" w:hAnsi="Work Sans"/>
          <w:b/>
          <w:bCs/>
          <w:spacing w:val="-2"/>
          <w:sz w:val="20"/>
        </w:rPr>
        <w:t>the duty of disclosure.</w:t>
      </w:r>
    </w:p>
    <w:p w14:paraId="27561F65" w14:textId="77777777" w:rsidR="002D55E8" w:rsidRPr="00C61B47" w:rsidRDefault="002D55E8" w:rsidP="002D55E8">
      <w:pPr>
        <w:pStyle w:val="Listeavsnitt"/>
        <w:tabs>
          <w:tab w:val="left" w:pos="992"/>
        </w:tabs>
        <w:ind w:left="725"/>
        <w:rPr>
          <w:rFonts w:ascii="Work Sans" w:hAnsi="Work Sans"/>
          <w:sz w:val="20"/>
        </w:rPr>
      </w:pPr>
    </w:p>
    <w:p w14:paraId="1CCC1F23" w14:textId="77777777" w:rsidR="00E15EBC" w:rsidRPr="002D55E8" w:rsidRDefault="001D256E" w:rsidP="002D55E8">
      <w:pPr>
        <w:pStyle w:val="Listeavsnitt"/>
        <w:numPr>
          <w:ilvl w:val="2"/>
          <w:numId w:val="30"/>
        </w:numPr>
        <w:tabs>
          <w:tab w:val="left" w:pos="1223"/>
        </w:tabs>
        <w:ind w:left="11" w:firstLine="0"/>
        <w:rPr>
          <w:rFonts w:ascii="Work Sans" w:hAnsi="Work Sans"/>
          <w:sz w:val="20"/>
        </w:rPr>
      </w:pPr>
      <w:r w:rsidRPr="00C61B47">
        <w:rPr>
          <w:rFonts w:ascii="Work Sans" w:hAnsi="Work Sans"/>
          <w:sz w:val="20"/>
        </w:rPr>
        <w:t xml:space="preserve">On the effective date of the insurance contract and upon any renewal thereof, the policyholder and the insured </w:t>
      </w:r>
      <w:proofErr w:type="gramStart"/>
      <w:r w:rsidRPr="00C61B47">
        <w:rPr>
          <w:rFonts w:ascii="Work Sans" w:hAnsi="Work Sans"/>
          <w:sz w:val="20"/>
        </w:rPr>
        <w:t>persons</w:t>
      </w:r>
      <w:proofErr w:type="gramEnd"/>
      <w:r w:rsidRPr="00C61B47">
        <w:rPr>
          <w:rFonts w:ascii="Work Sans" w:hAnsi="Work Sans"/>
          <w:sz w:val="20"/>
        </w:rPr>
        <w:t xml:space="preserve"> are obliged to provide accurate and complete information and to answer questions asked by the insurance company concerning the health of the insured </w:t>
      </w:r>
      <w:proofErr w:type="gramStart"/>
      <w:r w:rsidRPr="00C61B47">
        <w:rPr>
          <w:rFonts w:ascii="Work Sans" w:hAnsi="Work Sans"/>
          <w:sz w:val="20"/>
        </w:rPr>
        <w:t>persons</w:t>
      </w:r>
      <w:proofErr w:type="gramEnd"/>
      <w:r w:rsidRPr="00C61B47">
        <w:rPr>
          <w:rFonts w:ascii="Work Sans" w:hAnsi="Work Sans"/>
          <w:sz w:val="20"/>
        </w:rPr>
        <w:t>.</w:t>
      </w:r>
      <w:r w:rsidRPr="00C61B47">
        <w:rPr>
          <w:rFonts w:ascii="Work Sans" w:hAnsi="Work Sans"/>
          <w:spacing w:val="-1"/>
          <w:sz w:val="20"/>
        </w:rPr>
        <w:t xml:space="preserve"> </w:t>
      </w:r>
      <w:r w:rsidRPr="00C61B47">
        <w:rPr>
          <w:rFonts w:ascii="Work Sans" w:hAnsi="Work Sans"/>
          <w:sz w:val="20"/>
        </w:rPr>
        <w:t xml:space="preserve">The policyholder and the insured </w:t>
      </w:r>
      <w:proofErr w:type="gramStart"/>
      <w:r w:rsidRPr="00C61B47">
        <w:rPr>
          <w:rFonts w:ascii="Work Sans" w:hAnsi="Work Sans"/>
          <w:sz w:val="20"/>
        </w:rPr>
        <w:t>persons</w:t>
      </w:r>
      <w:proofErr w:type="gramEnd"/>
      <w:r w:rsidRPr="00C61B47">
        <w:rPr>
          <w:rFonts w:ascii="Work Sans" w:hAnsi="Work Sans"/>
          <w:sz w:val="20"/>
        </w:rPr>
        <w:t xml:space="preserve"> must also, on their own initiative, provide information about special circumstances that they understand to be of great importance to the company's assessment of risk.</w:t>
      </w:r>
    </w:p>
    <w:p w14:paraId="2FD9C842" w14:textId="77777777" w:rsidR="002D55E8" w:rsidRPr="00C61B47" w:rsidRDefault="002D55E8" w:rsidP="002D55E8">
      <w:pPr>
        <w:pStyle w:val="Listeavsnitt"/>
        <w:tabs>
          <w:tab w:val="left" w:pos="1223"/>
        </w:tabs>
        <w:ind w:left="368"/>
        <w:rPr>
          <w:rFonts w:ascii="Work Sans" w:hAnsi="Work Sans"/>
          <w:sz w:val="20"/>
        </w:rPr>
      </w:pPr>
    </w:p>
    <w:p w14:paraId="0B674212" w14:textId="0C64FDF3" w:rsidR="00E15EBC" w:rsidRPr="00CE32AD" w:rsidRDefault="001D256E" w:rsidP="00CE32AD">
      <w:pPr>
        <w:pStyle w:val="Listeavsnitt"/>
        <w:numPr>
          <w:ilvl w:val="2"/>
          <w:numId w:val="30"/>
        </w:numPr>
        <w:tabs>
          <w:tab w:val="left" w:pos="1223"/>
        </w:tabs>
        <w:ind w:left="11" w:firstLine="0"/>
        <w:rPr>
          <w:rFonts w:ascii="Work Sans" w:hAnsi="Work Sans"/>
          <w:sz w:val="20"/>
        </w:rPr>
      </w:pPr>
      <w:r w:rsidRPr="00C61B47">
        <w:rPr>
          <w:rFonts w:ascii="Work Sans" w:hAnsi="Work Sans"/>
          <w:sz w:val="20"/>
        </w:rPr>
        <w:t xml:space="preserve">If this duty of disclosure is neglected, the insurance company's liability shall be as described in </w:t>
      </w:r>
      <w:r w:rsidR="00CE32AD">
        <w:rPr>
          <w:rFonts w:ascii="Work Sans" w:hAnsi="Work Sans"/>
          <w:sz w:val="20"/>
        </w:rPr>
        <w:t>s</w:t>
      </w:r>
      <w:r w:rsidRPr="00C61B47">
        <w:rPr>
          <w:rFonts w:ascii="Work Sans" w:hAnsi="Work Sans"/>
          <w:sz w:val="20"/>
        </w:rPr>
        <w:t>ections 13-2 to 13-4 of the Insurance Contracts Act.</w:t>
      </w:r>
    </w:p>
    <w:p w14:paraId="135E603E" w14:textId="77777777" w:rsidR="00E15EBC" w:rsidRPr="00C61B47" w:rsidRDefault="00E15EBC" w:rsidP="00C61B47">
      <w:pPr>
        <w:pStyle w:val="Brdtekst"/>
        <w:spacing w:before="0"/>
        <w:ind w:left="368" w:hanging="357"/>
        <w:rPr>
          <w:rFonts w:ascii="Work Sans" w:hAnsi="Work Sans"/>
        </w:rPr>
      </w:pPr>
    </w:p>
    <w:p w14:paraId="269EEABD" w14:textId="77777777" w:rsidR="00E15EBC" w:rsidRPr="00C61B47" w:rsidRDefault="001D256E" w:rsidP="002D55E8">
      <w:pPr>
        <w:pStyle w:val="Overskrift2"/>
        <w:numPr>
          <w:ilvl w:val="1"/>
          <w:numId w:val="30"/>
        </w:numPr>
        <w:tabs>
          <w:tab w:val="left" w:pos="992"/>
        </w:tabs>
        <w:ind w:left="368" w:hanging="357"/>
        <w:rPr>
          <w:rFonts w:ascii="Work Sans" w:hAnsi="Work Sans"/>
        </w:rPr>
      </w:pPr>
      <w:r w:rsidRPr="00C61B47">
        <w:rPr>
          <w:rFonts w:ascii="Work Sans" w:hAnsi="Work Sans"/>
          <w:spacing w:val="-2"/>
        </w:rPr>
        <w:t xml:space="preserve">Information </w:t>
      </w:r>
      <w:r w:rsidRPr="00C61B47">
        <w:rPr>
          <w:rFonts w:ascii="Work Sans" w:hAnsi="Work Sans"/>
        </w:rPr>
        <w:t>requirements</w:t>
      </w:r>
    </w:p>
    <w:p w14:paraId="39A021B0" w14:textId="77777777" w:rsidR="00E15EBC" w:rsidRDefault="001D256E" w:rsidP="002D55E8">
      <w:pPr>
        <w:pStyle w:val="Brdtekst"/>
        <w:spacing w:before="0"/>
        <w:ind w:left="11"/>
        <w:rPr>
          <w:rFonts w:ascii="Work Sans" w:hAnsi="Work Sans"/>
        </w:rPr>
      </w:pPr>
      <w:r w:rsidRPr="00C61B47">
        <w:rPr>
          <w:rFonts w:ascii="Work Sans" w:hAnsi="Work Sans"/>
        </w:rPr>
        <w:t xml:space="preserve">The policyholder is obliged to keep a list of all insured </w:t>
      </w:r>
      <w:proofErr w:type="gramStart"/>
      <w:r w:rsidRPr="00C61B47">
        <w:rPr>
          <w:rFonts w:ascii="Work Sans" w:hAnsi="Work Sans"/>
        </w:rPr>
        <w:t>persons</w:t>
      </w:r>
      <w:proofErr w:type="gramEnd"/>
      <w:r w:rsidRPr="00C61B47">
        <w:rPr>
          <w:rFonts w:ascii="Work Sans" w:hAnsi="Work Sans"/>
        </w:rPr>
        <w:t xml:space="preserve">. The policyholder is also obliged to inform and notify the insured </w:t>
      </w:r>
      <w:proofErr w:type="gramStart"/>
      <w:r w:rsidRPr="00C61B47">
        <w:rPr>
          <w:rFonts w:ascii="Work Sans" w:hAnsi="Work Sans"/>
        </w:rPr>
        <w:t>persons</w:t>
      </w:r>
      <w:proofErr w:type="gramEnd"/>
      <w:r w:rsidRPr="00C61B47">
        <w:rPr>
          <w:rFonts w:ascii="Work Sans" w:hAnsi="Work Sans"/>
        </w:rPr>
        <w:t xml:space="preserve"> of relevant events.</w:t>
      </w:r>
    </w:p>
    <w:p w14:paraId="08998695" w14:textId="77777777" w:rsidR="00ED62A2" w:rsidRPr="00C61B47" w:rsidRDefault="00ED62A2" w:rsidP="002D55E8">
      <w:pPr>
        <w:pStyle w:val="Brdtekst"/>
        <w:spacing w:before="0"/>
        <w:ind w:left="11"/>
        <w:rPr>
          <w:rFonts w:ascii="Work Sans" w:hAnsi="Work Sans"/>
        </w:rPr>
      </w:pPr>
    </w:p>
    <w:p w14:paraId="4F392C49" w14:textId="77777777" w:rsidR="00E15EBC" w:rsidRPr="00C61B47" w:rsidRDefault="001D256E" w:rsidP="00C61B47">
      <w:pPr>
        <w:pStyle w:val="Brdtekst"/>
        <w:spacing w:before="0"/>
        <w:ind w:left="368" w:hanging="357"/>
        <w:rPr>
          <w:rFonts w:ascii="Work Sans" w:hAnsi="Work Sans"/>
        </w:rPr>
      </w:pPr>
      <w:r w:rsidRPr="00C61B47">
        <w:rPr>
          <w:rFonts w:ascii="Work Sans" w:hAnsi="Work Sans"/>
        </w:rPr>
        <w:t xml:space="preserve">This includes, but is not limited </w:t>
      </w:r>
      <w:r w:rsidRPr="00C61B47">
        <w:rPr>
          <w:rFonts w:ascii="Work Sans" w:hAnsi="Work Sans"/>
          <w:spacing w:val="-4"/>
        </w:rPr>
        <w:t>to:</w:t>
      </w:r>
    </w:p>
    <w:p w14:paraId="5F64D412" w14:textId="77777777" w:rsidR="00E15EBC" w:rsidRPr="00ED62A2" w:rsidRDefault="001D256E" w:rsidP="00ED62A2">
      <w:pPr>
        <w:pStyle w:val="Listeavsnitt"/>
        <w:numPr>
          <w:ilvl w:val="0"/>
          <w:numId w:val="35"/>
        </w:numPr>
        <w:tabs>
          <w:tab w:val="left" w:pos="541"/>
        </w:tabs>
        <w:rPr>
          <w:rFonts w:ascii="Work Sans" w:hAnsi="Work Sans"/>
          <w:sz w:val="20"/>
        </w:rPr>
      </w:pPr>
      <w:r w:rsidRPr="00ED62A2">
        <w:rPr>
          <w:rFonts w:ascii="Work Sans" w:hAnsi="Work Sans"/>
          <w:sz w:val="20"/>
        </w:rPr>
        <w:t xml:space="preserve">The policyholder's obligation to ensure that those who are or may become insured </w:t>
      </w:r>
      <w:proofErr w:type="gramStart"/>
      <w:r w:rsidRPr="00ED62A2">
        <w:rPr>
          <w:rFonts w:ascii="Work Sans" w:hAnsi="Work Sans"/>
          <w:sz w:val="20"/>
        </w:rPr>
        <w:t>persons</w:t>
      </w:r>
      <w:proofErr w:type="gramEnd"/>
      <w:r w:rsidRPr="00ED62A2">
        <w:rPr>
          <w:rFonts w:ascii="Work Sans" w:hAnsi="Work Sans"/>
          <w:sz w:val="20"/>
        </w:rPr>
        <w:t xml:space="preserve"> are informed about the insurance contract, including the terms and conditions and the insurance plan, including any amendments thereto.</w:t>
      </w:r>
    </w:p>
    <w:p w14:paraId="3A28916E" w14:textId="77777777" w:rsidR="00E15EBC" w:rsidRPr="00ED62A2" w:rsidRDefault="001D256E" w:rsidP="00ED62A2">
      <w:pPr>
        <w:pStyle w:val="Listeavsnitt"/>
        <w:numPr>
          <w:ilvl w:val="0"/>
          <w:numId w:val="35"/>
        </w:numPr>
        <w:tabs>
          <w:tab w:val="left" w:pos="769"/>
        </w:tabs>
        <w:rPr>
          <w:rFonts w:ascii="Work Sans" w:hAnsi="Work Sans"/>
          <w:sz w:val="20"/>
        </w:rPr>
      </w:pPr>
      <w:proofErr w:type="gramStart"/>
      <w:r w:rsidRPr="00ED62A2">
        <w:rPr>
          <w:rFonts w:ascii="Work Sans" w:hAnsi="Work Sans"/>
          <w:sz w:val="20"/>
        </w:rPr>
        <w:t>In the event that</w:t>
      </w:r>
      <w:proofErr w:type="gramEnd"/>
      <w:r w:rsidRPr="00ED62A2">
        <w:rPr>
          <w:rFonts w:ascii="Work Sans" w:hAnsi="Work Sans"/>
          <w:sz w:val="20"/>
        </w:rPr>
        <w:t xml:space="preserve"> employees are no longer covered, the policyholder has a duty to inform them as soon as possible that they are no longer covered.</w:t>
      </w:r>
    </w:p>
    <w:p w14:paraId="415FE91A" w14:textId="2EF2D421" w:rsidR="00E15EBC" w:rsidRPr="00ED62A2" w:rsidRDefault="001D256E" w:rsidP="00ED62A2">
      <w:pPr>
        <w:pStyle w:val="Listeavsnitt"/>
        <w:numPr>
          <w:ilvl w:val="0"/>
          <w:numId w:val="35"/>
        </w:numPr>
        <w:tabs>
          <w:tab w:val="left" w:pos="541"/>
        </w:tabs>
        <w:rPr>
          <w:rFonts w:ascii="Work Sans" w:hAnsi="Work Sans"/>
          <w:sz w:val="20"/>
        </w:rPr>
      </w:pPr>
      <w:r w:rsidRPr="00ED62A2">
        <w:rPr>
          <w:rFonts w:ascii="Work Sans" w:hAnsi="Work Sans"/>
          <w:sz w:val="20"/>
        </w:rPr>
        <w:t>The policyholder is obliged to ensure without undue delay that all employees who are covered receive proof of insurance and the terms and conditions of cover applicable under this insurance.</w:t>
      </w:r>
    </w:p>
    <w:p w14:paraId="177E5082" w14:textId="77777777" w:rsidR="00E15EBC" w:rsidRPr="00ED62A2" w:rsidRDefault="001D256E" w:rsidP="00ED62A2">
      <w:pPr>
        <w:pStyle w:val="Listeavsnitt"/>
        <w:numPr>
          <w:ilvl w:val="0"/>
          <w:numId w:val="35"/>
        </w:numPr>
        <w:tabs>
          <w:tab w:val="left" w:pos="541"/>
        </w:tabs>
        <w:rPr>
          <w:rFonts w:ascii="Work Sans" w:hAnsi="Work Sans"/>
          <w:sz w:val="20"/>
        </w:rPr>
      </w:pPr>
      <w:r w:rsidRPr="00ED62A2">
        <w:rPr>
          <w:rFonts w:ascii="Work Sans" w:hAnsi="Work Sans"/>
          <w:sz w:val="20"/>
        </w:rPr>
        <w:t xml:space="preserve">The policyholder is obliged to ensure without undue delay that all employees covered by the insurance receive information about specific exclusions and symptomatic and existing exclusion clauses. Any individual exclusions will be communicated directly to the person concerned </w:t>
      </w:r>
      <w:proofErr w:type="gramStart"/>
      <w:r w:rsidRPr="00ED62A2">
        <w:rPr>
          <w:rFonts w:ascii="Work Sans" w:hAnsi="Work Sans"/>
          <w:sz w:val="20"/>
        </w:rPr>
        <w:t>in order to</w:t>
      </w:r>
      <w:proofErr w:type="gramEnd"/>
      <w:r w:rsidRPr="00ED62A2">
        <w:rPr>
          <w:rFonts w:ascii="Work Sans" w:hAnsi="Work Sans"/>
          <w:sz w:val="20"/>
        </w:rPr>
        <w:t xml:space="preserve"> comply with data protection legislation.</w:t>
      </w:r>
    </w:p>
    <w:p w14:paraId="1EF4FC0F" w14:textId="77777777" w:rsidR="00E15EBC" w:rsidRPr="00C61B47" w:rsidRDefault="00E15EBC" w:rsidP="00C61B47">
      <w:pPr>
        <w:pStyle w:val="Brdtekst"/>
        <w:spacing w:before="0"/>
        <w:ind w:left="368" w:hanging="357"/>
        <w:rPr>
          <w:rFonts w:ascii="Work Sans" w:hAnsi="Work Sans"/>
        </w:rPr>
      </w:pPr>
    </w:p>
    <w:p w14:paraId="3776837F" w14:textId="77777777" w:rsidR="00E15EBC" w:rsidRPr="00C61B47" w:rsidRDefault="001D256E" w:rsidP="002D55E8">
      <w:pPr>
        <w:pStyle w:val="Overskrift2"/>
        <w:numPr>
          <w:ilvl w:val="1"/>
          <w:numId w:val="30"/>
        </w:numPr>
        <w:tabs>
          <w:tab w:val="left" w:pos="992"/>
        </w:tabs>
        <w:ind w:left="368" w:hanging="357"/>
        <w:rPr>
          <w:rFonts w:ascii="Work Sans" w:hAnsi="Work Sans"/>
        </w:rPr>
      </w:pPr>
      <w:r w:rsidRPr="00C61B47">
        <w:rPr>
          <w:rFonts w:ascii="Work Sans" w:hAnsi="Work Sans"/>
        </w:rPr>
        <w:t xml:space="preserve">The insurance company's right to </w:t>
      </w:r>
      <w:r w:rsidRPr="00C61B47">
        <w:rPr>
          <w:rFonts w:ascii="Work Sans" w:hAnsi="Work Sans"/>
          <w:spacing w:val="-2"/>
        </w:rPr>
        <w:t>indemnification</w:t>
      </w:r>
    </w:p>
    <w:p w14:paraId="589F73E1" w14:textId="15E5C237" w:rsidR="00E15EBC" w:rsidRPr="00C61B47" w:rsidRDefault="001D256E" w:rsidP="002D55E8">
      <w:pPr>
        <w:pStyle w:val="Brdtekst"/>
        <w:spacing w:before="0"/>
        <w:ind w:left="11"/>
        <w:rPr>
          <w:rFonts w:ascii="Work Sans" w:hAnsi="Work Sans"/>
        </w:rPr>
      </w:pPr>
      <w:r w:rsidRPr="00C61B47">
        <w:rPr>
          <w:rFonts w:ascii="Work Sans" w:hAnsi="Work Sans"/>
        </w:rPr>
        <w:t xml:space="preserve">If </w:t>
      </w:r>
      <w:r w:rsidR="00AF4EFA" w:rsidRPr="00AF4EFA">
        <w:rPr>
          <w:rFonts w:ascii="Work Sans" w:hAnsi="Work Sans"/>
        </w:rPr>
        <w:t xml:space="preserve">the policyholder fails to fulfil their obligations under the agreement </w:t>
      </w:r>
      <w:proofErr w:type="gramStart"/>
      <w:r w:rsidR="00AF4EFA" w:rsidRPr="00AF4EFA">
        <w:rPr>
          <w:rFonts w:ascii="Work Sans" w:hAnsi="Work Sans"/>
        </w:rPr>
        <w:t>entered into</w:t>
      </w:r>
      <w:proofErr w:type="gramEnd"/>
      <w:r w:rsidR="00AF4EFA" w:rsidRPr="00AF4EFA">
        <w:rPr>
          <w:rFonts w:ascii="Work Sans" w:hAnsi="Work Sans"/>
        </w:rPr>
        <w:t xml:space="preserve"> between the policyholder and the insurance company, and the latter has nevertheless been obliged to pay insurance benefits in accordance with the provisions, the insurance company may seek indemnification from the </w:t>
      </w:r>
      <w:r w:rsidRPr="00C61B47">
        <w:rPr>
          <w:rFonts w:ascii="Work Sans" w:hAnsi="Work Sans"/>
        </w:rPr>
        <w:t>policyholder.</w:t>
      </w:r>
    </w:p>
    <w:p w14:paraId="782D6949" w14:textId="77777777" w:rsidR="00E15EBC" w:rsidRPr="00E01204" w:rsidRDefault="00E15EBC" w:rsidP="00C61B47">
      <w:pPr>
        <w:pStyle w:val="Brdtekst"/>
        <w:spacing w:before="0"/>
        <w:ind w:left="368" w:hanging="357"/>
        <w:rPr>
          <w:rFonts w:ascii="Work Sans" w:hAnsi="Work Sans"/>
        </w:rPr>
      </w:pPr>
    </w:p>
    <w:p w14:paraId="0117A9D5" w14:textId="76BF3767" w:rsidR="002D55E8" w:rsidRPr="00F83E42" w:rsidRDefault="001D256E" w:rsidP="00F83E42">
      <w:pPr>
        <w:pStyle w:val="Overskrift2"/>
        <w:numPr>
          <w:ilvl w:val="1"/>
          <w:numId w:val="30"/>
        </w:numPr>
        <w:tabs>
          <w:tab w:val="left" w:pos="992"/>
        </w:tabs>
        <w:ind w:left="368" w:hanging="357"/>
        <w:rPr>
          <w:rFonts w:ascii="Work Sans" w:hAnsi="Work Sans"/>
        </w:rPr>
      </w:pPr>
      <w:r w:rsidRPr="00C61B47">
        <w:rPr>
          <w:rFonts w:ascii="Work Sans" w:hAnsi="Work Sans"/>
        </w:rPr>
        <w:t xml:space="preserve">Transfer and changed </w:t>
      </w:r>
      <w:r w:rsidRPr="00C61B47">
        <w:rPr>
          <w:rFonts w:ascii="Work Sans" w:hAnsi="Work Sans"/>
          <w:spacing w:val="-2"/>
        </w:rPr>
        <w:t>circumstances</w:t>
      </w:r>
    </w:p>
    <w:p w14:paraId="6651A069" w14:textId="77777777" w:rsidR="00613BB8" w:rsidRPr="00613BB8" w:rsidRDefault="001D256E" w:rsidP="00613BB8">
      <w:pPr>
        <w:pStyle w:val="Brdtekst"/>
        <w:ind w:left="11"/>
        <w:rPr>
          <w:rFonts w:ascii="Work Sans" w:hAnsi="Work Sans"/>
        </w:rPr>
      </w:pPr>
      <w:r w:rsidRPr="00C61B47">
        <w:rPr>
          <w:rFonts w:ascii="Work Sans" w:hAnsi="Work Sans"/>
        </w:rPr>
        <w:t xml:space="preserve">Neither </w:t>
      </w:r>
      <w:r w:rsidR="00613BB8" w:rsidRPr="00613BB8">
        <w:rPr>
          <w:rFonts w:ascii="Work Sans" w:hAnsi="Work Sans"/>
        </w:rPr>
        <w:t>the insurance contract nor any unmatured benefits payable under it may be transferred by the policyholder and/or the insured. From the date of maturity, the beneficiaries are entitled to transfer the sum. The insurance claim under the insurance contract cannot be transferred, pledged or otherwise used as security for debt. The deceased's creditors cannot seize the insurance benefits in the event of death, unless this has been determined by an appointed beneficiary.</w:t>
      </w:r>
    </w:p>
    <w:p w14:paraId="795D0BDC" w14:textId="77777777" w:rsidR="00613BB8" w:rsidRDefault="00613BB8" w:rsidP="00613BB8">
      <w:pPr>
        <w:pStyle w:val="Brdtekst"/>
        <w:spacing w:before="0"/>
        <w:ind w:left="11"/>
        <w:rPr>
          <w:rFonts w:ascii="Work Sans" w:hAnsi="Work Sans"/>
        </w:rPr>
      </w:pPr>
    </w:p>
    <w:p w14:paraId="5AE671DB" w14:textId="3687232B" w:rsidR="00E15EBC" w:rsidRPr="00E01204" w:rsidRDefault="00613BB8" w:rsidP="00613BB8">
      <w:pPr>
        <w:pStyle w:val="Brdtekst"/>
        <w:spacing w:before="0"/>
        <w:ind w:left="11"/>
        <w:rPr>
          <w:rFonts w:ascii="Work Sans" w:hAnsi="Work Sans"/>
        </w:rPr>
      </w:pPr>
      <w:r w:rsidRPr="00613BB8">
        <w:rPr>
          <w:rFonts w:ascii="Work Sans" w:hAnsi="Work Sans"/>
        </w:rPr>
        <w:t xml:space="preserve">The policyholder must notify the agent immediately of any changes in circumstances relevant to this insurance contract (e.g. mergers, acquisitions, new company address), as this may affect the insurance company's ability to fulfil the terms and conditions of the insurance </w:t>
      </w:r>
      <w:r w:rsidR="00B9678A">
        <w:rPr>
          <w:rFonts w:ascii="Work Sans" w:hAnsi="Work Sans"/>
        </w:rPr>
        <w:t>contract</w:t>
      </w:r>
      <w:r w:rsidR="001D256E" w:rsidRPr="00C61B47">
        <w:rPr>
          <w:rFonts w:ascii="Work Sans" w:hAnsi="Work Sans"/>
        </w:rPr>
        <w:t>.</w:t>
      </w:r>
    </w:p>
    <w:p w14:paraId="01E8347D" w14:textId="77777777" w:rsidR="002D55E8" w:rsidRPr="00E01204" w:rsidRDefault="002D55E8" w:rsidP="002D55E8">
      <w:pPr>
        <w:pStyle w:val="Brdtekst"/>
        <w:spacing w:before="0"/>
        <w:ind w:left="11"/>
        <w:rPr>
          <w:rFonts w:ascii="Work Sans" w:hAnsi="Work Sans"/>
        </w:rPr>
      </w:pPr>
    </w:p>
    <w:p w14:paraId="152867EC" w14:textId="77777777" w:rsidR="00E15EBC" w:rsidRPr="00C61B47" w:rsidRDefault="001D256E" w:rsidP="002D55E8">
      <w:pPr>
        <w:pStyle w:val="Overskrift2"/>
        <w:numPr>
          <w:ilvl w:val="1"/>
          <w:numId w:val="30"/>
        </w:numPr>
        <w:tabs>
          <w:tab w:val="left" w:pos="992"/>
        </w:tabs>
        <w:ind w:left="368" w:hanging="357"/>
        <w:rPr>
          <w:rFonts w:ascii="Work Sans" w:hAnsi="Work Sans"/>
        </w:rPr>
      </w:pPr>
      <w:r w:rsidRPr="00C61B47">
        <w:rPr>
          <w:rFonts w:ascii="Work Sans" w:hAnsi="Work Sans"/>
        </w:rPr>
        <w:t xml:space="preserve">Force </w:t>
      </w:r>
      <w:r w:rsidRPr="00C61B47">
        <w:rPr>
          <w:rFonts w:ascii="Work Sans" w:hAnsi="Work Sans"/>
          <w:spacing w:val="-2"/>
        </w:rPr>
        <w:t>majeure</w:t>
      </w:r>
    </w:p>
    <w:p w14:paraId="4A278CC5" w14:textId="25338A5E" w:rsidR="00E15EBC" w:rsidRPr="00C61B47" w:rsidRDefault="001D256E" w:rsidP="003F54DE">
      <w:pPr>
        <w:pStyle w:val="Brdtekst"/>
        <w:spacing w:before="0"/>
        <w:ind w:left="11"/>
        <w:rPr>
          <w:rFonts w:ascii="Work Sans" w:hAnsi="Work Sans"/>
        </w:rPr>
      </w:pPr>
      <w:r w:rsidRPr="00C61B47">
        <w:rPr>
          <w:rFonts w:ascii="Work Sans" w:hAnsi="Work Sans"/>
        </w:rPr>
        <w:t xml:space="preserve">The </w:t>
      </w:r>
      <w:r w:rsidR="00C36C42" w:rsidRPr="00C36C42">
        <w:rPr>
          <w:rFonts w:ascii="Work Sans" w:hAnsi="Work Sans"/>
        </w:rPr>
        <w:t xml:space="preserve">insurance company and/or agent shall not be liable for any delay or consequences of any delay in performing their obligations under the insurance contract if such delay is due to a cause beyond their reasonable control. The insurance company and/or agent shall be entitled to a reasonable extension of the time for performing their obligations if an event beyond their control causes a </w:t>
      </w:r>
      <w:r w:rsidRPr="00C61B47">
        <w:rPr>
          <w:rFonts w:ascii="Work Sans" w:hAnsi="Work Sans"/>
          <w:spacing w:val="-2"/>
        </w:rPr>
        <w:t>delay.</w:t>
      </w:r>
    </w:p>
    <w:p w14:paraId="6A5038B5" w14:textId="77777777" w:rsidR="00E15EBC" w:rsidRPr="00C61B47" w:rsidRDefault="00E15EBC" w:rsidP="003F54DE">
      <w:pPr>
        <w:pStyle w:val="Brdtekst"/>
        <w:spacing w:before="0"/>
        <w:ind w:left="11"/>
        <w:rPr>
          <w:rFonts w:ascii="Work Sans" w:hAnsi="Work Sans"/>
        </w:rPr>
      </w:pPr>
    </w:p>
    <w:p w14:paraId="63601577" w14:textId="77777777" w:rsidR="00E15EBC" w:rsidRPr="00C61B47" w:rsidRDefault="001D256E" w:rsidP="002D55E8">
      <w:pPr>
        <w:pStyle w:val="Overskrift2"/>
        <w:numPr>
          <w:ilvl w:val="1"/>
          <w:numId w:val="30"/>
        </w:numPr>
        <w:tabs>
          <w:tab w:val="left" w:pos="992"/>
        </w:tabs>
        <w:ind w:left="368" w:hanging="357"/>
        <w:rPr>
          <w:rFonts w:ascii="Work Sans" w:hAnsi="Work Sans"/>
        </w:rPr>
      </w:pPr>
      <w:r w:rsidRPr="00C61B47">
        <w:rPr>
          <w:rFonts w:ascii="Work Sans" w:hAnsi="Work Sans"/>
        </w:rPr>
        <w:t xml:space="preserve">Applicable law and </w:t>
      </w:r>
      <w:r w:rsidRPr="00C61B47">
        <w:rPr>
          <w:rFonts w:ascii="Work Sans" w:hAnsi="Work Sans"/>
          <w:spacing w:val="-2"/>
        </w:rPr>
        <w:t>jurisdiction</w:t>
      </w:r>
    </w:p>
    <w:p w14:paraId="4D28ABC3" w14:textId="647C0137" w:rsidR="00510E9A" w:rsidRPr="00510E9A" w:rsidRDefault="001D256E" w:rsidP="00510E9A">
      <w:pPr>
        <w:pStyle w:val="Brdtekst"/>
        <w:ind w:left="11"/>
        <w:rPr>
          <w:rFonts w:ascii="Work Sans" w:hAnsi="Work Sans"/>
        </w:rPr>
      </w:pPr>
      <w:r w:rsidRPr="00C61B47">
        <w:rPr>
          <w:rFonts w:ascii="Work Sans" w:hAnsi="Work Sans"/>
        </w:rPr>
        <w:t xml:space="preserve">The </w:t>
      </w:r>
      <w:r w:rsidR="00510E9A" w:rsidRPr="00510E9A">
        <w:rPr>
          <w:rFonts w:ascii="Work Sans" w:hAnsi="Work Sans"/>
        </w:rPr>
        <w:t>insurance contract is governed by and interpreted in accordance with Norwegian law and is subject to the exclusive jurisdiction of the Norwegian courts.</w:t>
      </w:r>
      <w:r w:rsidR="00510E9A">
        <w:rPr>
          <w:rFonts w:ascii="Work Sans" w:hAnsi="Work Sans"/>
        </w:rPr>
        <w:br/>
      </w:r>
    </w:p>
    <w:p w14:paraId="261D5D52" w14:textId="20132EB2" w:rsidR="00E15EBC" w:rsidRPr="00C61B47" w:rsidRDefault="00510E9A" w:rsidP="00510E9A">
      <w:pPr>
        <w:pStyle w:val="Brdtekst"/>
        <w:spacing w:before="0"/>
        <w:ind w:left="11"/>
        <w:rPr>
          <w:rFonts w:ascii="Work Sans" w:hAnsi="Work Sans"/>
        </w:rPr>
      </w:pPr>
      <w:r w:rsidRPr="00510E9A">
        <w:rPr>
          <w:rFonts w:ascii="Work Sans" w:hAnsi="Work Sans"/>
        </w:rPr>
        <w:t xml:space="preserve">If any provision of these terms and conditions is deemed unlawful or unenforceable </w:t>
      </w:r>
      <w:proofErr w:type="gramStart"/>
      <w:r w:rsidRPr="00510E9A">
        <w:rPr>
          <w:rFonts w:ascii="Work Sans" w:hAnsi="Work Sans"/>
        </w:rPr>
        <w:t>as a result of</w:t>
      </w:r>
      <w:proofErr w:type="gramEnd"/>
      <w:r w:rsidRPr="00510E9A">
        <w:rPr>
          <w:rFonts w:ascii="Work Sans" w:hAnsi="Work Sans"/>
        </w:rPr>
        <w:t xml:space="preserve"> a change in the law, the invalidity shall only extend to the extent of the invalidity. The validity and legality of the remaining provisions and terms shall not be </w:t>
      </w:r>
      <w:r w:rsidR="001D256E" w:rsidRPr="00C61B47">
        <w:rPr>
          <w:rFonts w:ascii="Work Sans" w:hAnsi="Work Sans"/>
        </w:rPr>
        <w:t>affected.</w:t>
      </w:r>
    </w:p>
    <w:p w14:paraId="2C0D2FB7" w14:textId="77777777" w:rsidR="00E15EBC" w:rsidRPr="00C61B47" w:rsidRDefault="00E15EBC" w:rsidP="00C61B47">
      <w:pPr>
        <w:pStyle w:val="Brdtekst"/>
        <w:spacing w:before="0"/>
        <w:ind w:left="368" w:hanging="357"/>
        <w:rPr>
          <w:rFonts w:ascii="Work Sans" w:hAnsi="Work Sans"/>
        </w:rPr>
      </w:pPr>
    </w:p>
    <w:p w14:paraId="10EC3D99" w14:textId="77777777" w:rsidR="00E15EBC" w:rsidRPr="00C61B47" w:rsidRDefault="001D256E" w:rsidP="002D55E8">
      <w:pPr>
        <w:pStyle w:val="Overskrift2"/>
        <w:numPr>
          <w:ilvl w:val="1"/>
          <w:numId w:val="30"/>
        </w:numPr>
        <w:tabs>
          <w:tab w:val="left" w:pos="992"/>
        </w:tabs>
        <w:ind w:left="368" w:hanging="357"/>
        <w:rPr>
          <w:rFonts w:ascii="Work Sans" w:hAnsi="Work Sans"/>
        </w:rPr>
      </w:pPr>
      <w:r w:rsidRPr="00C61B47">
        <w:rPr>
          <w:rFonts w:ascii="Work Sans" w:hAnsi="Work Sans"/>
        </w:rPr>
        <w:t xml:space="preserve">Obligations under </w:t>
      </w:r>
      <w:r w:rsidRPr="00C61B47">
        <w:rPr>
          <w:rFonts w:ascii="Work Sans" w:hAnsi="Work Sans"/>
          <w:spacing w:val="-2"/>
        </w:rPr>
        <w:t>money laundering regulations</w:t>
      </w:r>
    </w:p>
    <w:p w14:paraId="793CB432" w14:textId="77777777" w:rsidR="00D3584A" w:rsidRDefault="001D256E" w:rsidP="00D3584A">
      <w:pPr>
        <w:pStyle w:val="Brdtekst"/>
        <w:ind w:left="11"/>
        <w:rPr>
          <w:rFonts w:ascii="Work Sans" w:hAnsi="Work Sans"/>
        </w:rPr>
      </w:pPr>
      <w:r w:rsidRPr="00C61B47">
        <w:rPr>
          <w:rFonts w:ascii="Work Sans" w:hAnsi="Work Sans"/>
        </w:rPr>
        <w:t xml:space="preserve">As </w:t>
      </w:r>
      <w:r w:rsidR="00D3584A" w:rsidRPr="00D3584A">
        <w:rPr>
          <w:rFonts w:ascii="Work Sans" w:hAnsi="Work Sans"/>
        </w:rPr>
        <w:t xml:space="preserve">an insurance company, the company is subject to strict regulations to prevent their products and services from being used for financial crime and/or to finance terrorist activities. As a result, it is required to obtain information about its customers </w:t>
      </w:r>
      <w:proofErr w:type="gramStart"/>
      <w:r w:rsidR="00D3584A" w:rsidRPr="00D3584A">
        <w:rPr>
          <w:rFonts w:ascii="Work Sans" w:hAnsi="Work Sans"/>
        </w:rPr>
        <w:t>in order to</w:t>
      </w:r>
      <w:proofErr w:type="gramEnd"/>
      <w:r w:rsidR="00D3584A" w:rsidRPr="00D3584A">
        <w:rPr>
          <w:rFonts w:ascii="Work Sans" w:hAnsi="Work Sans"/>
        </w:rPr>
        <w:t xml:space="preserve"> fulfil its obligations under the money laundering regulations. Before the agreement can be established, it must have received the information and documentation that the company deems necessary to comply with money laundering regulations.</w:t>
      </w:r>
    </w:p>
    <w:p w14:paraId="02DD1F2F" w14:textId="6F2803F7" w:rsidR="00E15EBC" w:rsidRPr="00C61B47" w:rsidRDefault="00B963F2" w:rsidP="00D3584A">
      <w:pPr>
        <w:pStyle w:val="Brdtekst"/>
        <w:spacing w:before="0"/>
        <w:ind w:left="11"/>
        <w:rPr>
          <w:rFonts w:ascii="Work Sans" w:hAnsi="Work Sans"/>
        </w:rPr>
      </w:pPr>
      <w:r>
        <w:rPr>
          <w:rFonts w:ascii="Work Sans" w:hAnsi="Work Sans"/>
        </w:rPr>
        <w:br/>
      </w:r>
      <w:r w:rsidR="00D3584A" w:rsidRPr="00D3584A">
        <w:rPr>
          <w:rFonts w:ascii="Work Sans" w:hAnsi="Work Sans"/>
        </w:rPr>
        <w:t xml:space="preserve">The company may choose not to enter into the agreement or change the scope of the agreement if the </w:t>
      </w:r>
      <w:proofErr w:type="gramStart"/>
      <w:r w:rsidR="00D3584A" w:rsidRPr="00D3584A">
        <w:rPr>
          <w:rFonts w:ascii="Work Sans" w:hAnsi="Work Sans"/>
        </w:rPr>
        <w:t>aforementioned requirements</w:t>
      </w:r>
      <w:proofErr w:type="gramEnd"/>
      <w:r w:rsidR="00D3584A" w:rsidRPr="00D3584A">
        <w:rPr>
          <w:rFonts w:ascii="Work Sans" w:hAnsi="Work Sans"/>
        </w:rPr>
        <w:t xml:space="preserve"> are not met or if there is suspicion of money laundering, terrorist financing or financial crime. Furthermore, the company may terminate existing customer relationships if there are objective grounds/suspicion that the company's products or services are being used as a tool for money laundering, terrorist financing or financial </w:t>
      </w:r>
      <w:r w:rsidR="001D256E" w:rsidRPr="00C61B47">
        <w:rPr>
          <w:rFonts w:ascii="Work Sans" w:hAnsi="Work Sans"/>
        </w:rPr>
        <w:t>crime.</w:t>
      </w:r>
    </w:p>
    <w:p w14:paraId="7801F243" w14:textId="77777777" w:rsidR="00E15EBC" w:rsidRPr="00C61B47" w:rsidRDefault="00E15EBC" w:rsidP="00C61B47">
      <w:pPr>
        <w:pStyle w:val="Brdtekst"/>
        <w:spacing w:before="0"/>
        <w:ind w:left="368" w:hanging="357"/>
        <w:rPr>
          <w:rFonts w:ascii="Work Sans" w:hAnsi="Work Sans"/>
        </w:rPr>
      </w:pPr>
    </w:p>
    <w:p w14:paraId="7DB7EA47" w14:textId="77777777" w:rsidR="00E15EBC" w:rsidRPr="00C61B47" w:rsidRDefault="001D256E" w:rsidP="002D55E8">
      <w:pPr>
        <w:pStyle w:val="Overskrift2"/>
        <w:numPr>
          <w:ilvl w:val="1"/>
          <w:numId w:val="30"/>
        </w:numPr>
        <w:tabs>
          <w:tab w:val="left" w:pos="992"/>
        </w:tabs>
        <w:ind w:left="368" w:hanging="357"/>
        <w:rPr>
          <w:rFonts w:ascii="Work Sans" w:hAnsi="Work Sans"/>
        </w:rPr>
      </w:pPr>
      <w:r w:rsidRPr="00C61B47">
        <w:rPr>
          <w:rFonts w:ascii="Work Sans" w:hAnsi="Work Sans"/>
          <w:spacing w:val="-2"/>
        </w:rPr>
        <w:t>Financial or business sanctions</w:t>
      </w:r>
    </w:p>
    <w:p w14:paraId="643C260B" w14:textId="77777777" w:rsidR="008B7DF1" w:rsidRPr="008B7DF1" w:rsidRDefault="001D256E" w:rsidP="008B7DF1">
      <w:pPr>
        <w:pStyle w:val="Brdtekst"/>
        <w:ind w:left="11"/>
        <w:rPr>
          <w:rFonts w:ascii="Work Sans" w:hAnsi="Work Sans"/>
        </w:rPr>
      </w:pPr>
      <w:r w:rsidRPr="00C61B47">
        <w:rPr>
          <w:rFonts w:ascii="Work Sans" w:hAnsi="Work Sans"/>
        </w:rPr>
        <w:t xml:space="preserve">All </w:t>
      </w:r>
      <w:r w:rsidR="008B7DF1" w:rsidRPr="008B7DF1">
        <w:rPr>
          <w:rFonts w:ascii="Work Sans" w:hAnsi="Work Sans"/>
        </w:rPr>
        <w:t>financial transactions, including but not limited to the acceptance of payment of premiums, claims and other reimbursements, require compliance with applicable laws and regulations governing trade or economic sanctions. The insurance company may, depending on the circumstances, comply with laws and regulations governing sanctions issued by other countries' jurisdictions and organizations.</w:t>
      </w:r>
    </w:p>
    <w:p w14:paraId="728C504E" w14:textId="77777777" w:rsidR="008B7DF1" w:rsidRDefault="008B7DF1" w:rsidP="008B7DF1">
      <w:pPr>
        <w:pStyle w:val="Brdtekst"/>
        <w:ind w:left="11"/>
        <w:rPr>
          <w:rFonts w:ascii="Work Sans" w:hAnsi="Work Sans"/>
        </w:rPr>
      </w:pPr>
      <w:r w:rsidRPr="008B7DF1">
        <w:rPr>
          <w:rFonts w:ascii="Work Sans" w:hAnsi="Work Sans"/>
        </w:rPr>
        <w:t>Furthermore, the insurance company is not obliged to provide cover to the policyholder and reserves the right not to include an employee or provide a service or benefit under this insurance contract if this puts the insurance company at risk of violating applicable laws and regulations concerning laws or other sanctions rules.</w:t>
      </w:r>
    </w:p>
    <w:p w14:paraId="5D1CB89C" w14:textId="77777777" w:rsidR="008B7DF1" w:rsidRPr="008B7DF1" w:rsidRDefault="008B7DF1" w:rsidP="008B7DF1">
      <w:pPr>
        <w:pStyle w:val="Brdtekst"/>
        <w:ind w:left="11"/>
        <w:rPr>
          <w:rFonts w:ascii="Work Sans" w:hAnsi="Work Sans"/>
        </w:rPr>
      </w:pPr>
    </w:p>
    <w:p w14:paraId="7D45F4BA" w14:textId="0BF1B826" w:rsidR="00E15EBC" w:rsidRPr="00C61B47" w:rsidRDefault="008B7DF1" w:rsidP="008B7DF1">
      <w:pPr>
        <w:pStyle w:val="Brdtekst"/>
        <w:spacing w:before="0"/>
        <w:ind w:left="11"/>
        <w:rPr>
          <w:rFonts w:ascii="Work Sans" w:hAnsi="Work Sans"/>
        </w:rPr>
      </w:pPr>
      <w:r w:rsidRPr="008B7DF1">
        <w:rPr>
          <w:rFonts w:ascii="Work Sans" w:hAnsi="Work Sans"/>
        </w:rPr>
        <w:t xml:space="preserve">The insurance company reserves the right to terminate the insurance contract at any time if the policyholder, including an affiliated superior or director, becomes involved in </w:t>
      </w:r>
      <w:proofErr w:type="gramStart"/>
      <w:r w:rsidRPr="008B7DF1">
        <w:rPr>
          <w:rFonts w:ascii="Work Sans" w:hAnsi="Work Sans"/>
        </w:rPr>
        <w:t>a trade</w:t>
      </w:r>
      <w:proofErr w:type="gramEnd"/>
      <w:r w:rsidRPr="008B7DF1">
        <w:rPr>
          <w:rFonts w:ascii="Work Sans" w:hAnsi="Work Sans"/>
        </w:rPr>
        <w:t xml:space="preserve"> or economic sanctions that the insurance company deems </w:t>
      </w:r>
      <w:r w:rsidR="001D256E" w:rsidRPr="00C61B47">
        <w:rPr>
          <w:rFonts w:ascii="Work Sans" w:hAnsi="Work Sans"/>
        </w:rPr>
        <w:t>relevant.</w:t>
      </w:r>
    </w:p>
    <w:p w14:paraId="17CF0D70" w14:textId="77777777" w:rsidR="00E15EBC" w:rsidRPr="00C61B47" w:rsidRDefault="00E15EBC" w:rsidP="00C61B47">
      <w:pPr>
        <w:pStyle w:val="Brdtekst"/>
        <w:spacing w:before="0"/>
        <w:ind w:left="368" w:hanging="357"/>
        <w:rPr>
          <w:rFonts w:ascii="Work Sans" w:hAnsi="Work Sans"/>
        </w:rPr>
      </w:pPr>
    </w:p>
    <w:p w14:paraId="7D433B27" w14:textId="77777777" w:rsidR="00E15EBC" w:rsidRPr="00C61B47" w:rsidRDefault="001D256E" w:rsidP="002D55E8">
      <w:pPr>
        <w:pStyle w:val="Overskrift2"/>
        <w:numPr>
          <w:ilvl w:val="1"/>
          <w:numId w:val="30"/>
        </w:numPr>
        <w:tabs>
          <w:tab w:val="left" w:pos="992"/>
        </w:tabs>
        <w:ind w:left="368" w:hanging="357"/>
        <w:rPr>
          <w:rFonts w:ascii="Work Sans" w:hAnsi="Work Sans"/>
        </w:rPr>
      </w:pPr>
      <w:r w:rsidRPr="00C61B47">
        <w:rPr>
          <w:rFonts w:ascii="Work Sans" w:hAnsi="Work Sans"/>
          <w:spacing w:val="-2"/>
        </w:rPr>
        <w:t>Privacy</w:t>
      </w:r>
    </w:p>
    <w:p w14:paraId="45CD2F1D" w14:textId="77777777" w:rsidR="00661AA7" w:rsidRDefault="00661AA7" w:rsidP="00C61B47">
      <w:pPr>
        <w:pStyle w:val="Brdtekst"/>
        <w:spacing w:before="0"/>
        <w:ind w:left="368" w:hanging="357"/>
        <w:rPr>
          <w:rFonts w:ascii="Work Sans" w:hAnsi="Work Sans"/>
        </w:rPr>
      </w:pPr>
    </w:p>
    <w:p w14:paraId="3B4FEC07" w14:textId="64CF3985" w:rsidR="003F54DE" w:rsidRDefault="001D256E" w:rsidP="004900BD">
      <w:pPr>
        <w:pStyle w:val="Brdtekst"/>
        <w:spacing w:before="0"/>
        <w:ind w:left="368" w:hanging="357"/>
        <w:rPr>
          <w:rFonts w:ascii="Work Sans" w:hAnsi="Work Sans"/>
          <w:spacing w:val="-2"/>
        </w:rPr>
      </w:pPr>
      <w:r w:rsidRPr="003A059D">
        <w:rPr>
          <w:rFonts w:ascii="Work Sans" w:hAnsi="Work Sans"/>
          <w:highlight w:val="yellow"/>
        </w:rPr>
        <w:t xml:space="preserve">Information relating to privacy can be found at </w:t>
      </w:r>
      <w:r w:rsidR="003F54DE" w:rsidRPr="003A059D">
        <w:rPr>
          <w:rFonts w:ascii="Work Sans" w:hAnsi="Work Sans"/>
          <w:spacing w:val="-2"/>
          <w:highlight w:val="yellow"/>
        </w:rPr>
        <w:t>norua</w:t>
      </w:r>
      <w:r w:rsidRPr="003A059D">
        <w:rPr>
          <w:rFonts w:ascii="Work Sans" w:hAnsi="Work Sans"/>
          <w:spacing w:val="-2"/>
          <w:highlight w:val="yellow"/>
        </w:rPr>
        <w:t>.</w:t>
      </w:r>
      <w:r w:rsidR="003B1EFD" w:rsidRPr="003A059D">
        <w:rPr>
          <w:rFonts w:ascii="Work Sans" w:hAnsi="Work Sans"/>
          <w:spacing w:val="-2"/>
          <w:highlight w:val="yellow"/>
        </w:rPr>
        <w:t>com</w:t>
      </w:r>
      <w:r w:rsidR="003A059D" w:rsidRPr="003A059D">
        <w:rPr>
          <w:rFonts w:ascii="Work Sans" w:hAnsi="Work Sans"/>
          <w:spacing w:val="-2"/>
          <w:highlight w:val="yellow"/>
        </w:rPr>
        <w:t xml:space="preserve"> or quantumleben.com</w:t>
      </w:r>
      <w:r w:rsidRPr="003A059D">
        <w:rPr>
          <w:rFonts w:ascii="Work Sans" w:hAnsi="Work Sans"/>
          <w:spacing w:val="-2"/>
          <w:highlight w:val="yellow"/>
        </w:rPr>
        <w:t>.</w:t>
      </w:r>
    </w:p>
    <w:p w14:paraId="6D31D757" w14:textId="77777777" w:rsidR="004900BD" w:rsidRPr="003F54DE" w:rsidRDefault="004900BD" w:rsidP="004900BD">
      <w:pPr>
        <w:pStyle w:val="Brdtekst"/>
        <w:spacing w:before="0"/>
        <w:ind w:left="368" w:hanging="357"/>
        <w:rPr>
          <w:rFonts w:ascii="Work Sans" w:hAnsi="Work Sans"/>
        </w:rPr>
      </w:pPr>
    </w:p>
    <w:p w14:paraId="1B82E563" w14:textId="56951206" w:rsidR="00E15EBC" w:rsidRPr="00C61B47" w:rsidRDefault="001D256E" w:rsidP="002D55E8">
      <w:pPr>
        <w:pStyle w:val="Overskrift2"/>
        <w:numPr>
          <w:ilvl w:val="1"/>
          <w:numId w:val="30"/>
        </w:numPr>
        <w:tabs>
          <w:tab w:val="left" w:pos="992"/>
        </w:tabs>
        <w:ind w:left="368" w:hanging="357"/>
        <w:rPr>
          <w:rFonts w:ascii="Work Sans" w:hAnsi="Work Sans"/>
        </w:rPr>
      </w:pPr>
      <w:r w:rsidRPr="00C61B47">
        <w:rPr>
          <w:rFonts w:ascii="Work Sans" w:hAnsi="Work Sans"/>
        </w:rPr>
        <w:t xml:space="preserve">How notice </w:t>
      </w:r>
      <w:r w:rsidR="00172DD7" w:rsidRPr="00C61B47">
        <w:rPr>
          <w:rFonts w:ascii="Work Sans" w:hAnsi="Work Sans"/>
        </w:rPr>
        <w:t xml:space="preserve">is </w:t>
      </w:r>
      <w:r w:rsidRPr="00C61B47">
        <w:rPr>
          <w:rFonts w:ascii="Work Sans" w:hAnsi="Work Sans"/>
        </w:rPr>
        <w:t xml:space="preserve">given under </w:t>
      </w:r>
      <w:r w:rsidRPr="00C61B47">
        <w:rPr>
          <w:rFonts w:ascii="Work Sans" w:hAnsi="Work Sans"/>
          <w:spacing w:val="-2"/>
        </w:rPr>
        <w:t>the insurance contract</w:t>
      </w:r>
    </w:p>
    <w:p w14:paraId="58066BE2" w14:textId="77777777" w:rsidR="00661AA7" w:rsidRDefault="00661AA7" w:rsidP="003F54DE">
      <w:pPr>
        <w:pStyle w:val="Brdtekst"/>
        <w:spacing w:before="0"/>
        <w:ind w:left="11"/>
        <w:rPr>
          <w:rFonts w:ascii="Work Sans" w:hAnsi="Work Sans"/>
        </w:rPr>
      </w:pPr>
    </w:p>
    <w:p w14:paraId="07A6BD4B" w14:textId="6B9541B3" w:rsidR="00E15EBC" w:rsidRPr="00E01204" w:rsidRDefault="001D256E" w:rsidP="003F54DE">
      <w:pPr>
        <w:pStyle w:val="Brdtekst"/>
        <w:spacing w:before="0"/>
        <w:ind w:left="11"/>
        <w:rPr>
          <w:rFonts w:ascii="Work Sans" w:hAnsi="Work Sans"/>
        </w:rPr>
      </w:pPr>
      <w:r w:rsidRPr="00C61B47">
        <w:rPr>
          <w:rFonts w:ascii="Work Sans" w:hAnsi="Work Sans"/>
        </w:rPr>
        <w:t xml:space="preserve">Any notice required to be given under the </w:t>
      </w:r>
      <w:r w:rsidR="00B9678A">
        <w:rPr>
          <w:rFonts w:ascii="Work Sans" w:hAnsi="Work Sans"/>
        </w:rPr>
        <w:t>insurance contract</w:t>
      </w:r>
      <w:r w:rsidRPr="00C61B47">
        <w:rPr>
          <w:rFonts w:ascii="Work Sans" w:hAnsi="Work Sans"/>
        </w:rPr>
        <w:t xml:space="preserve"> must be in writing. All notices should </w:t>
      </w:r>
      <w:r w:rsidRPr="00E01204">
        <w:rPr>
          <w:rFonts w:ascii="Work Sans" w:hAnsi="Work Sans"/>
        </w:rPr>
        <w:t>preferably be sent to the following address:</w:t>
      </w:r>
    </w:p>
    <w:p w14:paraId="39812AC3" w14:textId="77777777" w:rsidR="003F54DE" w:rsidRPr="00E01204" w:rsidRDefault="003F54DE" w:rsidP="003F54DE">
      <w:pPr>
        <w:pStyle w:val="Brdtekst"/>
        <w:spacing w:before="0"/>
        <w:ind w:left="11"/>
        <w:rPr>
          <w:rFonts w:ascii="Work Sans" w:hAnsi="Work Sans"/>
        </w:rPr>
      </w:pPr>
    </w:p>
    <w:p w14:paraId="108A48C2" w14:textId="77777777" w:rsidR="003F54DE" w:rsidRPr="00E01204" w:rsidRDefault="001D256E" w:rsidP="003F54DE">
      <w:pPr>
        <w:pStyle w:val="Brdtekst"/>
        <w:spacing w:before="0"/>
        <w:ind w:left="11"/>
        <w:rPr>
          <w:rFonts w:ascii="Work Sans" w:hAnsi="Work Sans"/>
          <w:spacing w:val="-8"/>
        </w:rPr>
      </w:pPr>
      <w:r w:rsidRPr="00C61B47">
        <w:rPr>
          <w:rFonts w:ascii="Work Sans" w:hAnsi="Work Sans"/>
        </w:rPr>
        <w:t xml:space="preserve">Norwegian Underwriting Agency AS </w:t>
      </w:r>
    </w:p>
    <w:p w14:paraId="2A73B418" w14:textId="77777777" w:rsidR="003F54DE" w:rsidRPr="00E01204" w:rsidRDefault="003F54DE" w:rsidP="003F54DE">
      <w:pPr>
        <w:pStyle w:val="Brdtekst"/>
        <w:spacing w:before="0"/>
        <w:ind w:left="11"/>
        <w:rPr>
          <w:rFonts w:ascii="Work Sans" w:hAnsi="Work Sans"/>
        </w:rPr>
      </w:pPr>
      <w:r w:rsidRPr="00E01204">
        <w:rPr>
          <w:rFonts w:ascii="Work Sans" w:hAnsi="Work Sans"/>
        </w:rPr>
        <w:t xml:space="preserve">Fru </w:t>
      </w:r>
      <w:proofErr w:type="spellStart"/>
      <w:r w:rsidRPr="00E01204">
        <w:rPr>
          <w:rFonts w:ascii="Work Sans" w:hAnsi="Work Sans"/>
        </w:rPr>
        <w:t>Kroghs</w:t>
      </w:r>
      <w:proofErr w:type="spellEnd"/>
      <w:r w:rsidRPr="00E01204">
        <w:rPr>
          <w:rFonts w:ascii="Work Sans" w:hAnsi="Work Sans"/>
        </w:rPr>
        <w:t xml:space="preserve"> Brygge 8</w:t>
      </w:r>
    </w:p>
    <w:p w14:paraId="64B5467D" w14:textId="28CB56E7" w:rsidR="003F54DE" w:rsidRPr="00E01204" w:rsidRDefault="003F54DE" w:rsidP="003F54DE">
      <w:pPr>
        <w:pStyle w:val="Brdtekst"/>
        <w:spacing w:before="0"/>
        <w:ind w:left="11"/>
        <w:rPr>
          <w:rFonts w:ascii="Work Sans" w:hAnsi="Work Sans"/>
        </w:rPr>
      </w:pPr>
      <w:r w:rsidRPr="00E01204">
        <w:rPr>
          <w:rFonts w:ascii="Work Sans" w:hAnsi="Work Sans"/>
        </w:rPr>
        <w:t xml:space="preserve">0252 </w:t>
      </w:r>
      <w:r w:rsidR="001D256E" w:rsidRPr="00C61B47">
        <w:rPr>
          <w:rFonts w:ascii="Work Sans" w:hAnsi="Work Sans"/>
        </w:rPr>
        <w:t>Oslo Norway</w:t>
      </w:r>
    </w:p>
    <w:p w14:paraId="1D251472" w14:textId="4B35EBCE" w:rsidR="00E15EBC" w:rsidRPr="00C61B47" w:rsidRDefault="001D256E" w:rsidP="003F54DE">
      <w:pPr>
        <w:pStyle w:val="Brdtekst"/>
        <w:spacing w:before="0"/>
        <w:ind w:left="11"/>
        <w:rPr>
          <w:rFonts w:ascii="Work Sans" w:hAnsi="Work Sans"/>
        </w:rPr>
      </w:pPr>
      <w:r w:rsidRPr="00C61B47">
        <w:rPr>
          <w:rFonts w:ascii="Work Sans" w:hAnsi="Work Sans"/>
        </w:rPr>
        <w:t>Telephone: 22 120</w:t>
      </w:r>
      <w:r w:rsidRPr="00C61B47">
        <w:rPr>
          <w:rFonts w:ascii="Work Sans" w:hAnsi="Work Sans"/>
          <w:spacing w:val="-5"/>
        </w:rPr>
        <w:t xml:space="preserve"> 130</w:t>
      </w:r>
    </w:p>
    <w:p w14:paraId="328E0F83" w14:textId="0DF16B97" w:rsidR="00E15EBC" w:rsidRPr="00C61B47" w:rsidRDefault="001D256E" w:rsidP="003F54DE">
      <w:pPr>
        <w:pStyle w:val="Brdtekst"/>
        <w:spacing w:before="0"/>
        <w:ind w:left="11"/>
        <w:rPr>
          <w:rFonts w:ascii="Work Sans" w:hAnsi="Work Sans"/>
        </w:rPr>
      </w:pPr>
      <w:r w:rsidRPr="00C61B47">
        <w:rPr>
          <w:rFonts w:ascii="Work Sans" w:hAnsi="Work Sans"/>
        </w:rPr>
        <w:t xml:space="preserve">Email </w:t>
      </w:r>
      <w:hyperlink r:id="rId8">
        <w:r w:rsidRPr="00C61B47">
          <w:rPr>
            <w:rFonts w:ascii="Work Sans" w:hAnsi="Work Sans"/>
            <w:spacing w:val="-2"/>
          </w:rPr>
          <w:t>post@norua.com</w:t>
        </w:r>
      </w:hyperlink>
    </w:p>
    <w:p w14:paraId="52462A6C" w14:textId="77777777" w:rsidR="003F54DE" w:rsidRDefault="003F54DE" w:rsidP="003F54DE">
      <w:pPr>
        <w:pStyle w:val="Brdtekst"/>
        <w:spacing w:before="0"/>
        <w:ind w:left="11"/>
        <w:rPr>
          <w:rFonts w:ascii="Work Sans" w:hAnsi="Work Sans"/>
        </w:rPr>
      </w:pPr>
    </w:p>
    <w:p w14:paraId="07F73DE8" w14:textId="77777777" w:rsidR="00594582" w:rsidRPr="00E01204" w:rsidRDefault="00594582" w:rsidP="003F54DE">
      <w:pPr>
        <w:pStyle w:val="Brdtekst"/>
        <w:spacing w:before="0"/>
        <w:ind w:left="11"/>
        <w:rPr>
          <w:rFonts w:ascii="Work Sans" w:hAnsi="Work Sans"/>
        </w:rPr>
      </w:pPr>
    </w:p>
    <w:p w14:paraId="0EB63C6C" w14:textId="0F2348EB" w:rsidR="00E15EBC" w:rsidRPr="00C61B47" w:rsidRDefault="001D256E" w:rsidP="003F54DE">
      <w:pPr>
        <w:pStyle w:val="Brdtekst"/>
        <w:spacing w:before="0"/>
        <w:ind w:left="11"/>
        <w:jc w:val="both"/>
        <w:rPr>
          <w:rFonts w:ascii="Work Sans" w:hAnsi="Work Sans"/>
        </w:rPr>
      </w:pPr>
      <w:r w:rsidRPr="00C61B47">
        <w:rPr>
          <w:rFonts w:ascii="Work Sans" w:hAnsi="Work Sans"/>
        </w:rPr>
        <w:lastRenderedPageBreak/>
        <w:t xml:space="preserve">All </w:t>
      </w:r>
      <w:r w:rsidR="00594582" w:rsidRPr="00594582">
        <w:rPr>
          <w:rFonts w:ascii="Work Sans" w:hAnsi="Work Sans"/>
        </w:rPr>
        <w:t xml:space="preserve">notices to the policyholder will be sent to the address provided during the application process and confirmed in the insurance certificate. If the policyholder instructs the agent/insurance company to send notices to a third party, such notices received by a third party shall be deemed to have been received by the </w:t>
      </w:r>
      <w:r w:rsidRPr="00C61B47">
        <w:rPr>
          <w:rFonts w:ascii="Work Sans" w:hAnsi="Work Sans"/>
        </w:rPr>
        <w:t>policyholder.</w:t>
      </w:r>
    </w:p>
    <w:p w14:paraId="0038AABE" w14:textId="77777777" w:rsidR="00E15EBC" w:rsidRPr="00C61B47" w:rsidRDefault="00E15EBC" w:rsidP="00C61B47">
      <w:pPr>
        <w:pStyle w:val="Brdtekst"/>
        <w:spacing w:before="0"/>
        <w:ind w:left="368" w:hanging="357"/>
        <w:rPr>
          <w:rFonts w:ascii="Work Sans" w:hAnsi="Work Sans"/>
        </w:rPr>
      </w:pPr>
    </w:p>
    <w:p w14:paraId="6E882B91" w14:textId="77777777" w:rsidR="00E15EBC" w:rsidRPr="00C61B47" w:rsidRDefault="001D256E" w:rsidP="002D55E8">
      <w:pPr>
        <w:pStyle w:val="Overskrift2"/>
        <w:numPr>
          <w:ilvl w:val="1"/>
          <w:numId w:val="30"/>
        </w:numPr>
        <w:tabs>
          <w:tab w:val="left" w:pos="992"/>
        </w:tabs>
        <w:ind w:left="368" w:hanging="357"/>
        <w:rPr>
          <w:rFonts w:ascii="Work Sans" w:hAnsi="Work Sans"/>
        </w:rPr>
      </w:pPr>
      <w:r w:rsidRPr="00C61B47">
        <w:rPr>
          <w:rFonts w:ascii="Work Sans" w:hAnsi="Work Sans"/>
        </w:rPr>
        <w:t xml:space="preserve">Complaints and </w:t>
      </w:r>
      <w:r w:rsidRPr="00C61B47">
        <w:rPr>
          <w:rFonts w:ascii="Work Sans" w:hAnsi="Work Sans"/>
          <w:spacing w:val="-2"/>
        </w:rPr>
        <w:t>dispute resolution</w:t>
      </w:r>
    </w:p>
    <w:p w14:paraId="3403057D" w14:textId="77777777" w:rsidR="00F54336" w:rsidRPr="00611CE9" w:rsidRDefault="001D256E" w:rsidP="00F54336">
      <w:pPr>
        <w:pStyle w:val="Brdtekst"/>
        <w:spacing w:before="165" w:line="256" w:lineRule="auto"/>
        <w:ind w:left="0" w:right="116"/>
        <w:rPr>
          <w:rFonts w:ascii="Work Sans" w:hAnsi="Work Sans"/>
        </w:rPr>
      </w:pPr>
      <w:r w:rsidRPr="00C61B47">
        <w:rPr>
          <w:rFonts w:ascii="Work Sans" w:hAnsi="Work Sans"/>
        </w:rPr>
        <w:t xml:space="preserve">Should </w:t>
      </w:r>
      <w:r w:rsidR="00F54336" w:rsidRPr="00611CE9">
        <w:rPr>
          <w:rFonts w:ascii="Work Sans" w:hAnsi="Work Sans"/>
        </w:rPr>
        <w:t>the policyholder have any complaints regarding the insurance contract or services</w:t>
      </w:r>
      <w:r w:rsidR="00F54336">
        <w:rPr>
          <w:rFonts w:ascii="Work Sans" w:hAnsi="Work Sans"/>
        </w:rPr>
        <w:t xml:space="preserve">, </w:t>
      </w:r>
      <w:r w:rsidR="00F54336" w:rsidRPr="00611CE9">
        <w:rPr>
          <w:rFonts w:ascii="Work Sans" w:hAnsi="Work Sans"/>
        </w:rPr>
        <w:t>notification may be sent</w:t>
      </w:r>
      <w:r w:rsidR="00F54336">
        <w:rPr>
          <w:rFonts w:ascii="Work Sans" w:hAnsi="Work Sans"/>
        </w:rPr>
        <w:t xml:space="preserve"> to:</w:t>
      </w:r>
    </w:p>
    <w:p w14:paraId="71BA9BB8" w14:textId="3183D893" w:rsidR="00F54336" w:rsidRPr="00611CE9" w:rsidRDefault="00F54336" w:rsidP="002C4577">
      <w:pPr>
        <w:pStyle w:val="Brdtekst"/>
        <w:ind w:left="459"/>
        <w:rPr>
          <w:rFonts w:ascii="Work Sans" w:hAnsi="Work Sans"/>
        </w:rPr>
      </w:pPr>
      <w:r w:rsidRPr="00611CE9">
        <w:rPr>
          <w:rFonts w:ascii="Work Sans" w:hAnsi="Work Sans"/>
        </w:rPr>
        <w:t>Norwegian Underwriting Agency AS Complaints Department</w:t>
      </w:r>
      <w:r>
        <w:rPr>
          <w:rFonts w:ascii="Work Sans" w:hAnsi="Work Sans"/>
        </w:rPr>
        <w:br/>
      </w:r>
      <w:r w:rsidR="002C4577" w:rsidRPr="002C4577">
        <w:rPr>
          <w:rFonts w:ascii="Work Sans" w:hAnsi="Work Sans"/>
          <w:spacing w:val="-2"/>
        </w:rPr>
        <w:t xml:space="preserve">Fru </w:t>
      </w:r>
      <w:proofErr w:type="spellStart"/>
      <w:r w:rsidR="002C4577" w:rsidRPr="002C4577">
        <w:rPr>
          <w:rFonts w:ascii="Work Sans" w:hAnsi="Work Sans"/>
          <w:spacing w:val="-2"/>
        </w:rPr>
        <w:t>Kroghs</w:t>
      </w:r>
      <w:proofErr w:type="spellEnd"/>
      <w:r w:rsidR="002C4577" w:rsidRPr="002C4577">
        <w:rPr>
          <w:rFonts w:ascii="Work Sans" w:hAnsi="Work Sans"/>
          <w:spacing w:val="-2"/>
        </w:rPr>
        <w:t xml:space="preserve"> Brygge 8</w:t>
      </w:r>
      <w:r w:rsidR="002C4577">
        <w:rPr>
          <w:rFonts w:ascii="Work Sans" w:hAnsi="Work Sans"/>
          <w:spacing w:val="-2"/>
        </w:rPr>
        <w:br/>
      </w:r>
      <w:r w:rsidR="002C4577" w:rsidRPr="002C4577">
        <w:rPr>
          <w:rFonts w:ascii="Work Sans" w:hAnsi="Work Sans"/>
          <w:spacing w:val="-2"/>
        </w:rPr>
        <w:t>0252 Oslo Norway</w:t>
      </w:r>
      <w:r w:rsidR="002C4577">
        <w:rPr>
          <w:rFonts w:ascii="Work Sans" w:hAnsi="Work Sans"/>
          <w:spacing w:val="-2"/>
        </w:rPr>
        <w:br/>
      </w:r>
      <w:r w:rsidR="002C4577" w:rsidRPr="002C4577">
        <w:rPr>
          <w:rFonts w:ascii="Work Sans" w:hAnsi="Work Sans"/>
          <w:spacing w:val="-2"/>
        </w:rPr>
        <w:t>Telephone: 22 120</w:t>
      </w:r>
      <w:r w:rsidR="002C4577">
        <w:rPr>
          <w:rFonts w:ascii="Work Sans" w:hAnsi="Work Sans"/>
          <w:spacing w:val="-2"/>
        </w:rPr>
        <w:t> </w:t>
      </w:r>
      <w:r w:rsidR="002C4577" w:rsidRPr="002C4577">
        <w:rPr>
          <w:rFonts w:ascii="Work Sans" w:hAnsi="Work Sans"/>
          <w:spacing w:val="-2"/>
        </w:rPr>
        <w:t>130</w:t>
      </w:r>
      <w:r w:rsidR="002C4577">
        <w:rPr>
          <w:rFonts w:ascii="Work Sans" w:hAnsi="Work Sans"/>
          <w:spacing w:val="-2"/>
        </w:rPr>
        <w:br/>
      </w:r>
      <w:r w:rsidR="002C4577" w:rsidRPr="002C4577">
        <w:rPr>
          <w:rFonts w:ascii="Work Sans" w:hAnsi="Work Sans"/>
          <w:spacing w:val="-2"/>
        </w:rPr>
        <w:t>Email post@norua.com</w:t>
      </w:r>
    </w:p>
    <w:p w14:paraId="25DB6C2B" w14:textId="77777777" w:rsidR="00F54336" w:rsidRDefault="00F54336" w:rsidP="00F54336">
      <w:pPr>
        <w:pStyle w:val="Brdtekst"/>
        <w:spacing w:before="0"/>
        <w:ind w:left="11"/>
        <w:rPr>
          <w:rFonts w:ascii="Work Sans" w:hAnsi="Work Sans"/>
        </w:rPr>
      </w:pPr>
    </w:p>
    <w:p w14:paraId="06F2FD56" w14:textId="77777777" w:rsidR="00E15EBC" w:rsidRPr="00C61B47" w:rsidRDefault="00E15EBC" w:rsidP="00C61B47">
      <w:pPr>
        <w:pStyle w:val="Brdtekst"/>
        <w:spacing w:before="0"/>
        <w:ind w:left="368" w:hanging="357"/>
        <w:rPr>
          <w:rFonts w:ascii="Work Sans" w:hAnsi="Work Sans"/>
        </w:rPr>
      </w:pPr>
    </w:p>
    <w:p w14:paraId="29A7775D" w14:textId="77777777" w:rsidR="00594582" w:rsidRDefault="001D256E" w:rsidP="003F54DE">
      <w:pPr>
        <w:pStyle w:val="Listeavsnitt"/>
        <w:numPr>
          <w:ilvl w:val="1"/>
          <w:numId w:val="30"/>
        </w:numPr>
        <w:tabs>
          <w:tab w:val="left" w:pos="989"/>
        </w:tabs>
        <w:ind w:left="11" w:firstLine="0"/>
        <w:rPr>
          <w:rFonts w:ascii="Work Sans" w:hAnsi="Work Sans"/>
          <w:b/>
          <w:sz w:val="20"/>
        </w:rPr>
      </w:pPr>
      <w:r w:rsidRPr="00C61B47">
        <w:rPr>
          <w:rFonts w:ascii="Work Sans" w:hAnsi="Work Sans"/>
          <w:b/>
          <w:sz w:val="20"/>
        </w:rPr>
        <w:t xml:space="preserve">What is the surrender value of this insurance contract, and has profit sharing been agreed? </w:t>
      </w:r>
      <w:r w:rsidR="00594582">
        <w:rPr>
          <w:rFonts w:ascii="Work Sans" w:hAnsi="Work Sans"/>
          <w:b/>
          <w:sz w:val="20"/>
        </w:rPr>
        <w:br/>
      </w:r>
    </w:p>
    <w:p w14:paraId="32ED7022" w14:textId="6B6ED4E7" w:rsidR="00E15EBC" w:rsidRPr="00594582" w:rsidRDefault="001D256E" w:rsidP="00594582">
      <w:pPr>
        <w:tabs>
          <w:tab w:val="left" w:pos="989"/>
        </w:tabs>
        <w:ind w:left="11"/>
        <w:rPr>
          <w:rFonts w:ascii="Work Sans" w:hAnsi="Work Sans"/>
          <w:b/>
          <w:sz w:val="20"/>
        </w:rPr>
      </w:pPr>
      <w:r w:rsidRPr="00594582">
        <w:rPr>
          <w:rFonts w:ascii="Work Sans" w:hAnsi="Work Sans"/>
          <w:sz w:val="20"/>
        </w:rPr>
        <w:t xml:space="preserve">This </w:t>
      </w:r>
      <w:r w:rsidR="00306D79" w:rsidRPr="00306D79">
        <w:rPr>
          <w:rFonts w:ascii="Work Sans" w:hAnsi="Work Sans"/>
          <w:sz w:val="20"/>
        </w:rPr>
        <w:t xml:space="preserve">product only provides risk insurance without investment value. There is no surrender value for this insurance contract, and no profit sharing has been </w:t>
      </w:r>
      <w:r w:rsidRPr="00594582">
        <w:rPr>
          <w:rFonts w:ascii="Work Sans" w:hAnsi="Work Sans"/>
          <w:sz w:val="20"/>
        </w:rPr>
        <w:t>agreed.</w:t>
      </w:r>
    </w:p>
    <w:p w14:paraId="288DDBD1" w14:textId="77777777" w:rsidR="003F54DE" w:rsidRPr="00E01204" w:rsidRDefault="003F54DE" w:rsidP="003F54DE">
      <w:pPr>
        <w:tabs>
          <w:tab w:val="left" w:pos="989"/>
        </w:tabs>
        <w:rPr>
          <w:rFonts w:ascii="Work Sans" w:hAnsi="Work Sans"/>
          <w:b/>
          <w:sz w:val="20"/>
        </w:rPr>
      </w:pPr>
    </w:p>
    <w:p w14:paraId="72AAA315" w14:textId="77777777" w:rsidR="00E15EBC" w:rsidRPr="00C61B47" w:rsidRDefault="001D256E" w:rsidP="002D55E8">
      <w:pPr>
        <w:pStyle w:val="Overskrift1"/>
        <w:numPr>
          <w:ilvl w:val="0"/>
          <w:numId w:val="30"/>
        </w:numPr>
        <w:tabs>
          <w:tab w:val="left" w:pos="995"/>
        </w:tabs>
        <w:ind w:left="368" w:hanging="357"/>
        <w:rPr>
          <w:rFonts w:ascii="Work Sans" w:hAnsi="Work Sans"/>
        </w:rPr>
      </w:pPr>
      <w:r w:rsidRPr="00C61B47">
        <w:rPr>
          <w:rFonts w:ascii="Work Sans" w:hAnsi="Work Sans"/>
        </w:rPr>
        <w:t xml:space="preserve">Assistance in </w:t>
      </w:r>
      <w:r w:rsidRPr="00C61B47">
        <w:rPr>
          <w:rFonts w:ascii="Work Sans" w:hAnsi="Work Sans"/>
          <w:spacing w:val="-2"/>
        </w:rPr>
        <w:t>complaints</w:t>
      </w:r>
    </w:p>
    <w:p w14:paraId="4343CE0D" w14:textId="77777777" w:rsidR="00CF3DDE" w:rsidRPr="00CF3DDE" w:rsidRDefault="001D256E" w:rsidP="00CF3DDE">
      <w:pPr>
        <w:pStyle w:val="Brdtekst"/>
        <w:ind w:left="11"/>
        <w:rPr>
          <w:rFonts w:ascii="Work Sans" w:hAnsi="Work Sans"/>
        </w:rPr>
      </w:pPr>
      <w:r w:rsidRPr="00C61B47">
        <w:rPr>
          <w:rFonts w:ascii="Work Sans" w:hAnsi="Work Sans"/>
        </w:rPr>
        <w:t xml:space="preserve">If </w:t>
      </w:r>
      <w:r w:rsidR="00CF3DDE" w:rsidRPr="00CF3DDE">
        <w:rPr>
          <w:rFonts w:ascii="Work Sans" w:hAnsi="Work Sans"/>
        </w:rPr>
        <w:t xml:space="preserve">a dispute arises between the policyholder and the company, the dispute may be brought before the Norwegian Financial Services Complaints Board. The Board's decision is not final, and the dispute may be brought before the courts. Further information on this can be obtained by contacting the company or the Norwegian Financial Services Complaints Board, PO Box 53 </w:t>
      </w:r>
      <w:proofErr w:type="spellStart"/>
      <w:r w:rsidR="00CF3DDE" w:rsidRPr="00CF3DDE">
        <w:rPr>
          <w:rFonts w:ascii="Work Sans" w:hAnsi="Work Sans"/>
        </w:rPr>
        <w:t>Skøyen</w:t>
      </w:r>
      <w:proofErr w:type="spellEnd"/>
      <w:r w:rsidR="00CF3DDE" w:rsidRPr="00CF3DDE">
        <w:rPr>
          <w:rFonts w:ascii="Work Sans" w:hAnsi="Work Sans"/>
        </w:rPr>
        <w:t>, 0212 Oslo, tel. 23 13 19 60.</w:t>
      </w:r>
    </w:p>
    <w:p w14:paraId="7FA8E692" w14:textId="77777777" w:rsidR="00CF3DDE" w:rsidRDefault="00CF3DDE" w:rsidP="00CF3DDE">
      <w:pPr>
        <w:pStyle w:val="Brdtekst"/>
        <w:spacing w:before="0"/>
        <w:ind w:left="11"/>
        <w:rPr>
          <w:rFonts w:ascii="Work Sans" w:hAnsi="Work Sans"/>
        </w:rPr>
      </w:pPr>
    </w:p>
    <w:p w14:paraId="20FFF5D0" w14:textId="5CBBF595" w:rsidR="00E15EBC" w:rsidRPr="00C61B47" w:rsidRDefault="00CF3DDE" w:rsidP="00CF3DDE">
      <w:pPr>
        <w:pStyle w:val="Brdtekst"/>
        <w:spacing w:before="0"/>
        <w:ind w:left="11"/>
        <w:rPr>
          <w:rFonts w:ascii="Work Sans" w:hAnsi="Work Sans"/>
        </w:rPr>
      </w:pPr>
      <w:r w:rsidRPr="00CF3DDE">
        <w:rPr>
          <w:rFonts w:ascii="Work Sans" w:hAnsi="Work Sans"/>
        </w:rPr>
        <w:t xml:space="preserve">Any disputes between the parties arising from the insurance relationship shall be brought before the </w:t>
      </w:r>
      <w:r w:rsidR="002C0669">
        <w:rPr>
          <w:rFonts w:ascii="Work Sans" w:hAnsi="Work Sans"/>
        </w:rPr>
        <w:t>D</w:t>
      </w:r>
      <w:r w:rsidRPr="00CF3DDE">
        <w:rPr>
          <w:rFonts w:ascii="Work Sans" w:hAnsi="Work Sans"/>
        </w:rPr>
        <w:t xml:space="preserve">istrict </w:t>
      </w:r>
      <w:r w:rsidR="002C0669">
        <w:rPr>
          <w:rFonts w:ascii="Work Sans" w:hAnsi="Work Sans"/>
        </w:rPr>
        <w:t>C</w:t>
      </w:r>
      <w:r w:rsidRPr="00CF3DDE">
        <w:rPr>
          <w:rFonts w:ascii="Work Sans" w:hAnsi="Work Sans"/>
        </w:rPr>
        <w:t>ourt/</w:t>
      </w:r>
      <w:r w:rsidR="002C0669">
        <w:rPr>
          <w:rFonts w:ascii="Work Sans" w:hAnsi="Work Sans"/>
        </w:rPr>
        <w:t>C</w:t>
      </w:r>
      <w:r w:rsidRPr="00CF3DDE">
        <w:rPr>
          <w:rFonts w:ascii="Work Sans" w:hAnsi="Work Sans"/>
        </w:rPr>
        <w:t xml:space="preserve">onciliation </w:t>
      </w:r>
      <w:r w:rsidR="002C0669">
        <w:rPr>
          <w:rFonts w:ascii="Work Sans" w:hAnsi="Work Sans"/>
        </w:rPr>
        <w:t>B</w:t>
      </w:r>
      <w:r w:rsidR="001D256E" w:rsidRPr="00C61B47">
        <w:rPr>
          <w:rFonts w:ascii="Work Sans" w:hAnsi="Work Sans"/>
        </w:rPr>
        <w:t>oard.</w:t>
      </w:r>
    </w:p>
    <w:sectPr w:rsidR="00E15EBC" w:rsidRPr="00C61B47">
      <w:headerReference w:type="even" r:id="rId9"/>
      <w:headerReference w:type="default" r:id="rId10"/>
      <w:footerReference w:type="even" r:id="rId11"/>
      <w:footerReference w:type="default" r:id="rId12"/>
      <w:headerReference w:type="first" r:id="rId13"/>
      <w:footerReference w:type="first" r:id="rId14"/>
      <w:pgSz w:w="11910" w:h="16840"/>
      <w:pgMar w:top="1580" w:right="992" w:bottom="1280" w:left="992" w:header="715" w:footer="109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B9D169" w14:textId="77777777" w:rsidR="00C122A7" w:rsidRDefault="00C122A7">
      <w:r>
        <w:separator/>
      </w:r>
    </w:p>
  </w:endnote>
  <w:endnote w:type="continuationSeparator" w:id="0">
    <w:p w14:paraId="464F8174" w14:textId="77777777" w:rsidR="00C122A7" w:rsidRDefault="00C122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ork Sans">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C6E73" w14:textId="77777777" w:rsidR="0036279A" w:rsidRDefault="0036279A">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23D37" w14:textId="77777777" w:rsidR="00C61B47" w:rsidRDefault="00C61B47" w:rsidP="00C61B47">
    <w:pPr>
      <w:spacing w:before="15"/>
      <w:ind w:left="20"/>
      <w:rPr>
        <w:sz w:val="16"/>
      </w:rPr>
    </w:pPr>
    <w:bookmarkStart w:id="4" w:name="_Hlk214963333"/>
    <w:r>
      <w:rPr>
        <w:sz w:val="16"/>
        <w:lang w:val="nb-NO"/>
      </w:rPr>
      <w:t xml:space="preserve">Quantum Leben AG </w:t>
    </w:r>
    <w:r>
      <w:rPr>
        <w:sz w:val="16"/>
      </w:rPr>
      <w:t xml:space="preserve">| </w:t>
    </w:r>
    <w:r w:rsidRPr="00DA57C7">
      <w:rPr>
        <w:sz w:val="16"/>
      </w:rPr>
      <w:t xml:space="preserve">registered in Liechtenstein number FL-0002.124.995-9 </w:t>
    </w:r>
    <w:r>
      <w:rPr>
        <w:sz w:val="16"/>
      </w:rPr>
      <w:t xml:space="preserve">| </w:t>
    </w:r>
    <w:r w:rsidRPr="00DA57C7">
      <w:rPr>
        <w:sz w:val="16"/>
      </w:rPr>
      <w:t xml:space="preserve">quantumleben.com </w:t>
    </w:r>
    <w:r>
      <w:rPr>
        <w:sz w:val="16"/>
      </w:rPr>
      <w:t xml:space="preserve">| </w:t>
    </w:r>
    <w:proofErr w:type="spellStart"/>
    <w:r w:rsidRPr="007C393C">
      <w:rPr>
        <w:spacing w:val="-3"/>
        <w:sz w:val="16"/>
      </w:rPr>
      <w:t>Städtle</w:t>
    </w:r>
    <w:proofErr w:type="spellEnd"/>
    <w:r w:rsidRPr="007C393C">
      <w:rPr>
        <w:spacing w:val="-3"/>
        <w:sz w:val="16"/>
      </w:rPr>
      <w:t xml:space="preserve"> 18, FL-9490 Vaduz, Liechtenstein</w:t>
    </w:r>
  </w:p>
  <w:bookmarkEnd w:id="4"/>
  <w:p w14:paraId="634167DF" w14:textId="7A06968A" w:rsidR="00E15EBC" w:rsidRPr="00C61B47" w:rsidRDefault="00E15EBC" w:rsidP="00C61B47">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ABB95" w14:textId="77777777" w:rsidR="0036279A" w:rsidRDefault="0036279A">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25A20C" w14:textId="77777777" w:rsidR="00C122A7" w:rsidRDefault="00C122A7">
      <w:r>
        <w:separator/>
      </w:r>
    </w:p>
  </w:footnote>
  <w:footnote w:type="continuationSeparator" w:id="0">
    <w:p w14:paraId="7A938B59" w14:textId="77777777" w:rsidR="00C122A7" w:rsidRDefault="00C122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176F2" w14:textId="77777777" w:rsidR="0036279A" w:rsidRDefault="0036279A">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214969272"/>
  <w:bookmarkStart w:id="1" w:name="_Hlk214969273"/>
  <w:bookmarkStart w:id="2" w:name="_Hlk214969274"/>
  <w:bookmarkStart w:id="3" w:name="_Hlk214969275"/>
  <w:p w14:paraId="2C481518" w14:textId="77777777" w:rsidR="00C61B47" w:rsidRPr="00C61B47" w:rsidRDefault="00C61B47" w:rsidP="00C61B47">
    <w:pPr>
      <w:pStyle w:val="Topptekst"/>
      <w:rPr>
        <w:lang w:val="nb-NO"/>
      </w:rPr>
    </w:pPr>
    <w:r w:rsidRPr="00C61B47">
      <w:rPr>
        <w:noProof/>
      </w:rPr>
      <mc:AlternateContent>
        <mc:Choice Requires="wps">
          <w:drawing>
            <wp:anchor distT="0" distB="0" distL="0" distR="0" simplePos="0" relativeHeight="251675648" behindDoc="1" locked="0" layoutInCell="1" allowOverlap="1" wp14:anchorId="04B18E33" wp14:editId="2AA8E89C">
              <wp:simplePos x="0" y="0"/>
              <wp:positionH relativeFrom="margin">
                <wp:posOffset>-190500</wp:posOffset>
              </wp:positionH>
              <wp:positionV relativeFrom="page">
                <wp:posOffset>619760</wp:posOffset>
              </wp:positionV>
              <wp:extent cx="1287780" cy="16700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7780" cy="167005"/>
                      </a:xfrm>
                      <a:prstGeom prst="rect">
                        <a:avLst/>
                      </a:prstGeom>
                    </wps:spPr>
                    <wps:txbx>
                      <w:txbxContent>
                        <w:p w14:paraId="592691BA" w14:textId="77777777" w:rsidR="00C61B47" w:rsidRPr="00DA57C7" w:rsidRDefault="00C61B47" w:rsidP="00C61B47">
                          <w:pPr>
                            <w:spacing w:before="12"/>
                            <w:ind w:left="20"/>
                            <w:rPr>
                              <w:sz w:val="20"/>
                              <w:lang w:val="nb-NO"/>
                            </w:rPr>
                          </w:pPr>
                          <w:r>
                            <w:rPr>
                              <w:sz w:val="20"/>
                            </w:rPr>
                            <w:t>Valid from</w:t>
                          </w:r>
                          <w:r>
                            <w:rPr>
                              <w:spacing w:val="-2"/>
                              <w:sz w:val="20"/>
                            </w:rPr>
                            <w:t xml:space="preserve"> 01.</w:t>
                          </w:r>
                          <w:r>
                            <w:rPr>
                              <w:spacing w:val="-2"/>
                              <w:sz w:val="20"/>
                              <w:lang w:val="nb-NO"/>
                            </w:rPr>
                            <w:t>12.2025</w:t>
                          </w:r>
                        </w:p>
                      </w:txbxContent>
                    </wps:txbx>
                    <wps:bodyPr wrap="square" lIns="0" tIns="0" rIns="0" bIns="0" rtlCol="0">
                      <a:noAutofit/>
                    </wps:bodyPr>
                  </wps:wsp>
                </a:graphicData>
              </a:graphic>
            </wp:anchor>
          </w:drawing>
        </mc:Choice>
        <mc:Fallback>
          <w:pict>
            <v:shapetype w14:anchorId="04B18E33" id="_x0000_t202" coordsize="21600,21600" o:spt="202" path="m,l,21600r21600,l21600,xe">
              <v:stroke joinstyle="miter"/>
              <v:path gradientshapeok="t" o:connecttype="rect"/>
            </v:shapetype>
            <v:shape id="Textbox 2" o:spid="_x0000_s1026" type="#_x0000_t202" style="position:absolute;margin-left:-15pt;margin-top:48.8pt;width:101.4pt;height:13.15pt;z-index:-251640832;visibility:visible;mso-wrap-style:square;mso-wrap-distance-left:0;mso-wrap-distance-top:0;mso-wrap-distance-right:0;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" filled="f" stroked="f">
              <v:textbox inset="0,0,0,0">
                <w:txbxContent>
                  <w:p w14:paraId="592691BA" w14:textId="77777777" w:rsidR="00C61B47" w:rsidRPr="00DA57C7" w:rsidRDefault="00C61B47" w:rsidP="00C61B47">
                    <w:pPr>
                      <w:spacing w:before="12"/>
                      <w:ind w:left="20"/>
                      <w:rPr>
                        <w:sz w:val="20"/>
                        <w:lang w:val="nb-NO"/>
                      </w:rPr>
                    </w:pPr>
                    <w:r>
                      <w:rPr>
                        <w:sz w:val="20"/>
                      </w:rPr>
                      <w:t>Valid from</w:t>
                    </w:r>
                    <w:r>
                      <w:rPr>
                        <w:spacing w:val="-2"/>
                        <w:sz w:val="20"/>
                      </w:rPr>
                      <w:t xml:space="preserve"> 01.</w:t>
                    </w:r>
                    <w:r>
                      <w:rPr>
                        <w:spacing w:val="-2"/>
                        <w:sz w:val="20"/>
                        <w:lang w:val="nb-NO"/>
                      </w:rPr>
                      <w:t>12.2025</w:t>
                    </w:r>
                  </w:p>
                </w:txbxContent>
              </v:textbox>
              <w10:wrap anchorx="margin" anchory="page"/>
            </v:shape>
          </w:pict>
        </mc:Fallback>
      </mc:AlternateContent>
    </w:r>
    <w:r w:rsidRPr="00C61B47">
      <w:rPr>
        <w:noProof/>
      </w:rPr>
      <mc:AlternateContent>
        <mc:Choice Requires="wps">
          <w:drawing>
            <wp:anchor distT="0" distB="0" distL="0" distR="0" simplePos="0" relativeHeight="251712512" behindDoc="1" locked="0" layoutInCell="1" allowOverlap="1" wp14:anchorId="2CF07759" wp14:editId="201F6089">
              <wp:simplePos x="0" y="0"/>
              <wp:positionH relativeFrom="page">
                <wp:posOffset>449580</wp:posOffset>
              </wp:positionH>
              <wp:positionV relativeFrom="page">
                <wp:posOffset>403860</wp:posOffset>
              </wp:positionV>
              <wp:extent cx="1035050" cy="182245"/>
              <wp:effectExtent l="0" t="0" r="0" b="0"/>
              <wp:wrapNone/>
              <wp:docPr id="1254885976"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5050" cy="182245"/>
                      </a:xfrm>
                      <a:prstGeom prst="rect">
                        <a:avLst/>
                      </a:prstGeom>
                    </wps:spPr>
                    <wps:txbx>
                      <w:txbxContent>
                        <w:p w14:paraId="37B16A4E" w14:textId="77777777" w:rsidR="00C61B47" w:rsidRDefault="00C61B47" w:rsidP="00C61B47">
                          <w:pPr>
                            <w:spacing w:before="13"/>
                            <w:ind w:left="20"/>
                          </w:pPr>
                          <w:r>
                            <w:rPr>
                              <w:spacing w:val="-2"/>
                            </w:rPr>
                            <w:t>Insurance terms and conditions</w:t>
                          </w:r>
                        </w:p>
                      </w:txbxContent>
                    </wps:txbx>
                    <wps:bodyPr wrap="square" lIns="0" tIns="0" rIns="0" bIns="0" rtlCol="0">
                      <a:noAutofit/>
                    </wps:bodyPr>
                  </wps:wsp>
                </a:graphicData>
              </a:graphic>
            </wp:anchor>
          </w:drawing>
        </mc:Choice>
        <mc:Fallback>
          <w:pict>
            <v:shape w14:anchorId="2CF07759" id="_x0000_s1027" type="#_x0000_t202" style="position:absolute;margin-left:35.4pt;margin-top:31.8pt;width:81.5pt;height:14.35pt;z-index:-251603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" filled="f" stroked="f">
              <v:textbox inset="0,0,0,0">
                <w:txbxContent>
                  <w:p w14:paraId="37B16A4E" w14:textId="77777777" w:rsidR="00C61B47" w:rsidRDefault="00C61B47" w:rsidP="00C61B47">
                    <w:pPr>
                      <w:spacing w:before="13"/>
                      <w:ind w:left="20"/>
                    </w:pPr>
                    <w:r>
                      <w:rPr>
                        <w:spacing w:val="-2"/>
                      </w:rPr>
                      <w:t>Insurance terms and conditions</w:t>
                    </w:r>
                  </w:p>
                </w:txbxContent>
              </v:textbox>
              <w10:wrap anchorx="page" anchory="page"/>
            </v:shape>
          </w:pict>
        </mc:Fallback>
      </mc:AlternateContent>
    </w:r>
    <w:r w:rsidRPr="00C61B47">
      <w:rPr>
        <w:noProof/>
      </w:rPr>
      <w:drawing>
        <wp:anchor distT="0" distB="0" distL="0" distR="0" simplePos="0" relativeHeight="251638784" behindDoc="1" locked="0" layoutInCell="1" allowOverlap="1" wp14:anchorId="6EC71B05" wp14:editId="676471F2">
          <wp:simplePos x="0" y="0"/>
          <wp:positionH relativeFrom="page">
            <wp:posOffset>5357495</wp:posOffset>
          </wp:positionH>
          <wp:positionV relativeFrom="page">
            <wp:posOffset>439420</wp:posOffset>
          </wp:positionV>
          <wp:extent cx="1796400" cy="374400"/>
          <wp:effectExtent l="0" t="0" r="0" b="6985"/>
          <wp:wrapNone/>
          <wp:docPr id="102178745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a:extLst>
                      <a:ext uri="{28A0092B-C50C-407E-A947-70E740481C1C}">
                        <a14:useLocalDpi xmlns:a14="http://schemas.microsoft.com/office/drawing/2010/main" val="0"/>
                      </a:ext>
                    </a:extLst>
                  </a:blip>
                  <a:stretch>
                    <a:fillRect/>
                  </a:stretch>
                </pic:blipFill>
                <pic:spPr>
                  <a:xfrm>
                    <a:off x="0" y="0"/>
                    <a:ext cx="1796400" cy="374400"/>
                  </a:xfrm>
                  <a:prstGeom prst="rect">
                    <a:avLst/>
                  </a:prstGeom>
                </pic:spPr>
              </pic:pic>
            </a:graphicData>
          </a:graphic>
          <wp14:sizeRelH relativeFrom="margin">
            <wp14:pctWidth>0</wp14:pctWidth>
          </wp14:sizeRelH>
          <wp14:sizeRelV relativeFrom="margin">
            <wp14:pctHeight>0</wp14:pctHeight>
          </wp14:sizeRelV>
        </wp:anchor>
      </w:drawing>
    </w:r>
  </w:p>
  <w:bookmarkEnd w:id="0"/>
  <w:bookmarkEnd w:id="1"/>
  <w:bookmarkEnd w:id="2"/>
  <w:bookmarkEnd w:id="3"/>
  <w:p w14:paraId="645DFCA1" w14:textId="77777777" w:rsidR="00C61B47" w:rsidRPr="00C61B47" w:rsidRDefault="00C61B47" w:rsidP="00C61B47">
    <w:pPr>
      <w:pStyle w:val="Topptekst"/>
    </w:pPr>
  </w:p>
  <w:p w14:paraId="4A2D712A" w14:textId="495C64D7" w:rsidR="00E15EBC" w:rsidRPr="00C61B47" w:rsidRDefault="00E15EBC" w:rsidP="00C61B47">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EF01A" w14:textId="77777777" w:rsidR="0036279A" w:rsidRDefault="0036279A">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041B6"/>
    <w:multiLevelType w:val="hybridMultilevel"/>
    <w:tmpl w:val="5E5A3FC0"/>
    <w:lvl w:ilvl="0" w:tplc="04140001">
      <w:start w:val="1"/>
      <w:numFmt w:val="bullet"/>
      <w:lvlText w:val=""/>
      <w:lvlJc w:val="left"/>
      <w:pPr>
        <w:ind w:left="731" w:hanging="360"/>
      </w:pPr>
      <w:rPr>
        <w:rFonts w:ascii="Symbol" w:hAnsi="Symbol" w:hint="default"/>
      </w:rPr>
    </w:lvl>
    <w:lvl w:ilvl="1" w:tplc="04140003" w:tentative="1">
      <w:start w:val="1"/>
      <w:numFmt w:val="bullet"/>
      <w:lvlText w:val="o"/>
      <w:lvlJc w:val="left"/>
      <w:pPr>
        <w:ind w:left="1451" w:hanging="360"/>
      </w:pPr>
      <w:rPr>
        <w:rFonts w:ascii="Courier New" w:hAnsi="Courier New" w:cs="Courier New" w:hint="default"/>
      </w:rPr>
    </w:lvl>
    <w:lvl w:ilvl="2" w:tplc="04140005" w:tentative="1">
      <w:start w:val="1"/>
      <w:numFmt w:val="bullet"/>
      <w:lvlText w:val=""/>
      <w:lvlJc w:val="left"/>
      <w:pPr>
        <w:ind w:left="2171" w:hanging="360"/>
      </w:pPr>
      <w:rPr>
        <w:rFonts w:ascii="Wingdings" w:hAnsi="Wingdings" w:hint="default"/>
      </w:rPr>
    </w:lvl>
    <w:lvl w:ilvl="3" w:tplc="04140001" w:tentative="1">
      <w:start w:val="1"/>
      <w:numFmt w:val="bullet"/>
      <w:lvlText w:val=""/>
      <w:lvlJc w:val="left"/>
      <w:pPr>
        <w:ind w:left="2891" w:hanging="360"/>
      </w:pPr>
      <w:rPr>
        <w:rFonts w:ascii="Symbol" w:hAnsi="Symbol" w:hint="default"/>
      </w:rPr>
    </w:lvl>
    <w:lvl w:ilvl="4" w:tplc="04140003" w:tentative="1">
      <w:start w:val="1"/>
      <w:numFmt w:val="bullet"/>
      <w:lvlText w:val="o"/>
      <w:lvlJc w:val="left"/>
      <w:pPr>
        <w:ind w:left="3611" w:hanging="360"/>
      </w:pPr>
      <w:rPr>
        <w:rFonts w:ascii="Courier New" w:hAnsi="Courier New" w:cs="Courier New" w:hint="default"/>
      </w:rPr>
    </w:lvl>
    <w:lvl w:ilvl="5" w:tplc="04140005" w:tentative="1">
      <w:start w:val="1"/>
      <w:numFmt w:val="bullet"/>
      <w:lvlText w:val=""/>
      <w:lvlJc w:val="left"/>
      <w:pPr>
        <w:ind w:left="4331" w:hanging="360"/>
      </w:pPr>
      <w:rPr>
        <w:rFonts w:ascii="Wingdings" w:hAnsi="Wingdings" w:hint="default"/>
      </w:rPr>
    </w:lvl>
    <w:lvl w:ilvl="6" w:tplc="04140001" w:tentative="1">
      <w:start w:val="1"/>
      <w:numFmt w:val="bullet"/>
      <w:lvlText w:val=""/>
      <w:lvlJc w:val="left"/>
      <w:pPr>
        <w:ind w:left="5051" w:hanging="360"/>
      </w:pPr>
      <w:rPr>
        <w:rFonts w:ascii="Symbol" w:hAnsi="Symbol" w:hint="default"/>
      </w:rPr>
    </w:lvl>
    <w:lvl w:ilvl="7" w:tplc="04140003" w:tentative="1">
      <w:start w:val="1"/>
      <w:numFmt w:val="bullet"/>
      <w:lvlText w:val="o"/>
      <w:lvlJc w:val="left"/>
      <w:pPr>
        <w:ind w:left="5771" w:hanging="360"/>
      </w:pPr>
      <w:rPr>
        <w:rFonts w:ascii="Courier New" w:hAnsi="Courier New" w:cs="Courier New" w:hint="default"/>
      </w:rPr>
    </w:lvl>
    <w:lvl w:ilvl="8" w:tplc="04140005" w:tentative="1">
      <w:start w:val="1"/>
      <w:numFmt w:val="bullet"/>
      <w:lvlText w:val=""/>
      <w:lvlJc w:val="left"/>
      <w:pPr>
        <w:ind w:left="6491" w:hanging="360"/>
      </w:pPr>
      <w:rPr>
        <w:rFonts w:ascii="Wingdings" w:hAnsi="Wingdings" w:hint="default"/>
      </w:rPr>
    </w:lvl>
  </w:abstractNum>
  <w:abstractNum w:abstractNumId="1" w15:restartNumberingAfterBreak="0">
    <w:nsid w:val="04863ADB"/>
    <w:multiLevelType w:val="multilevel"/>
    <w:tmpl w:val="2ECA6984"/>
    <w:lvl w:ilvl="0">
      <w:start w:val="3"/>
      <w:numFmt w:val="decimal"/>
      <w:lvlText w:val="%1"/>
      <w:lvlJc w:val="left"/>
      <w:pPr>
        <w:ind w:left="450" w:hanging="450"/>
      </w:pPr>
      <w:rPr>
        <w:rFonts w:hint="default"/>
      </w:rPr>
    </w:lvl>
    <w:lvl w:ilvl="1">
      <w:start w:val="3"/>
      <w:numFmt w:val="decimal"/>
      <w:lvlText w:val="%1.%2"/>
      <w:lvlJc w:val="left"/>
      <w:pPr>
        <w:ind w:left="455" w:hanging="450"/>
      </w:pPr>
      <w:rPr>
        <w:rFonts w:hint="default"/>
      </w:rPr>
    </w:lvl>
    <w:lvl w:ilvl="2">
      <w:start w:val="2"/>
      <w:numFmt w:val="decimal"/>
      <w:lvlText w:val="%1.%2.%3"/>
      <w:lvlJc w:val="left"/>
      <w:pPr>
        <w:ind w:left="730" w:hanging="720"/>
      </w:pPr>
      <w:rPr>
        <w:rFonts w:hint="default"/>
      </w:rPr>
    </w:lvl>
    <w:lvl w:ilvl="3">
      <w:start w:val="1"/>
      <w:numFmt w:val="decimal"/>
      <w:lvlText w:val="%1.%2.%3.%4"/>
      <w:lvlJc w:val="left"/>
      <w:pPr>
        <w:ind w:left="735" w:hanging="720"/>
      </w:pPr>
      <w:rPr>
        <w:rFonts w:hint="default"/>
      </w:rPr>
    </w:lvl>
    <w:lvl w:ilvl="4">
      <w:start w:val="1"/>
      <w:numFmt w:val="decimal"/>
      <w:lvlText w:val="%1.%2.%3.%4.%5"/>
      <w:lvlJc w:val="left"/>
      <w:pPr>
        <w:ind w:left="1100" w:hanging="1080"/>
      </w:pPr>
      <w:rPr>
        <w:rFonts w:hint="default"/>
      </w:rPr>
    </w:lvl>
    <w:lvl w:ilvl="5">
      <w:start w:val="1"/>
      <w:numFmt w:val="decimal"/>
      <w:lvlText w:val="%1.%2.%3.%4.%5.%6"/>
      <w:lvlJc w:val="left"/>
      <w:pPr>
        <w:ind w:left="1105" w:hanging="1080"/>
      </w:pPr>
      <w:rPr>
        <w:rFonts w:hint="default"/>
      </w:rPr>
    </w:lvl>
    <w:lvl w:ilvl="6">
      <w:start w:val="1"/>
      <w:numFmt w:val="decimal"/>
      <w:lvlText w:val="%1.%2.%3.%4.%5.%6.%7"/>
      <w:lvlJc w:val="left"/>
      <w:pPr>
        <w:ind w:left="1470" w:hanging="1440"/>
      </w:pPr>
      <w:rPr>
        <w:rFonts w:hint="default"/>
      </w:rPr>
    </w:lvl>
    <w:lvl w:ilvl="7">
      <w:start w:val="1"/>
      <w:numFmt w:val="decimal"/>
      <w:lvlText w:val="%1.%2.%3.%4.%5.%6.%7.%8"/>
      <w:lvlJc w:val="left"/>
      <w:pPr>
        <w:ind w:left="1475" w:hanging="1440"/>
      </w:pPr>
      <w:rPr>
        <w:rFonts w:hint="default"/>
      </w:rPr>
    </w:lvl>
    <w:lvl w:ilvl="8">
      <w:start w:val="1"/>
      <w:numFmt w:val="decimal"/>
      <w:lvlText w:val="%1.%2.%3.%4.%5.%6.%7.%8.%9"/>
      <w:lvlJc w:val="left"/>
      <w:pPr>
        <w:ind w:left="1840" w:hanging="1800"/>
      </w:pPr>
      <w:rPr>
        <w:rFonts w:hint="default"/>
      </w:rPr>
    </w:lvl>
  </w:abstractNum>
  <w:abstractNum w:abstractNumId="2" w15:restartNumberingAfterBreak="0">
    <w:nsid w:val="0772534F"/>
    <w:multiLevelType w:val="multilevel"/>
    <w:tmpl w:val="2650546E"/>
    <w:lvl w:ilvl="0">
      <w:start w:val="4"/>
      <w:numFmt w:val="decimal"/>
      <w:lvlText w:val="%1."/>
      <w:lvlJc w:val="left"/>
      <w:pPr>
        <w:ind w:left="360" w:hanging="360"/>
      </w:pPr>
      <w:rPr>
        <w:rFonts w:hint="default"/>
      </w:rPr>
    </w:lvl>
    <w:lvl w:ilvl="1">
      <w:start w:val="1"/>
      <w:numFmt w:val="decimal"/>
      <w:suff w:val="space"/>
      <w:lvlText w:val="%1.%2."/>
      <w:lvlJc w:val="left"/>
      <w:pPr>
        <w:ind w:left="11" w:firstLine="0"/>
      </w:pPr>
      <w:rPr>
        <w:rFonts w:hint="default"/>
        <w:b/>
        <w:bCs/>
      </w:rPr>
    </w:lvl>
    <w:lvl w:ilvl="2">
      <w:start w:val="1"/>
      <w:numFmt w:val="decimal"/>
      <w:suff w:val="space"/>
      <w:lvlText w:val="%1.%2.%3."/>
      <w:lvlJc w:val="left"/>
      <w:pPr>
        <w:ind w:left="742" w:hanging="720"/>
      </w:pPr>
      <w:rPr>
        <w:rFonts w:hint="default"/>
        <w:b/>
        <w:bCs/>
      </w:rPr>
    </w:lvl>
    <w:lvl w:ilvl="3">
      <w:start w:val="1"/>
      <w:numFmt w:val="decimal"/>
      <w:lvlText w:val="%1.%2.%3.%4."/>
      <w:lvlJc w:val="left"/>
      <w:pPr>
        <w:ind w:left="1113" w:hanging="1080"/>
      </w:pPr>
      <w:rPr>
        <w:rFonts w:hint="default"/>
      </w:rPr>
    </w:lvl>
    <w:lvl w:ilvl="4">
      <w:start w:val="1"/>
      <w:numFmt w:val="decimal"/>
      <w:lvlText w:val="%1.%2.%3.%4.%5."/>
      <w:lvlJc w:val="left"/>
      <w:pPr>
        <w:ind w:left="1124" w:hanging="1080"/>
      </w:pPr>
      <w:rPr>
        <w:rFonts w:hint="default"/>
      </w:rPr>
    </w:lvl>
    <w:lvl w:ilvl="5">
      <w:start w:val="1"/>
      <w:numFmt w:val="decimal"/>
      <w:lvlText w:val="%1.%2.%3.%4.%5.%6."/>
      <w:lvlJc w:val="left"/>
      <w:pPr>
        <w:ind w:left="1495" w:hanging="1440"/>
      </w:pPr>
      <w:rPr>
        <w:rFonts w:hint="default"/>
      </w:rPr>
    </w:lvl>
    <w:lvl w:ilvl="6">
      <w:start w:val="1"/>
      <w:numFmt w:val="decimal"/>
      <w:lvlText w:val="%1.%2.%3.%4.%5.%6.%7."/>
      <w:lvlJc w:val="left"/>
      <w:pPr>
        <w:ind w:left="1506" w:hanging="1440"/>
      </w:pPr>
      <w:rPr>
        <w:rFonts w:hint="default"/>
      </w:rPr>
    </w:lvl>
    <w:lvl w:ilvl="7">
      <w:start w:val="1"/>
      <w:numFmt w:val="decimal"/>
      <w:lvlText w:val="%1.%2.%3.%4.%5.%6.%7.%8."/>
      <w:lvlJc w:val="left"/>
      <w:pPr>
        <w:ind w:left="1877" w:hanging="1800"/>
      </w:pPr>
      <w:rPr>
        <w:rFonts w:hint="default"/>
      </w:rPr>
    </w:lvl>
    <w:lvl w:ilvl="8">
      <w:start w:val="1"/>
      <w:numFmt w:val="decimal"/>
      <w:lvlText w:val="%1.%2.%3.%4.%5.%6.%7.%8.%9."/>
      <w:lvlJc w:val="left"/>
      <w:pPr>
        <w:ind w:left="1888" w:hanging="1800"/>
      </w:pPr>
      <w:rPr>
        <w:rFonts w:hint="default"/>
      </w:rPr>
    </w:lvl>
  </w:abstractNum>
  <w:abstractNum w:abstractNumId="3" w15:restartNumberingAfterBreak="0">
    <w:nsid w:val="07C23E43"/>
    <w:multiLevelType w:val="multilevel"/>
    <w:tmpl w:val="E870D81A"/>
    <w:lvl w:ilvl="0">
      <w:start w:val="9"/>
      <w:numFmt w:val="decimal"/>
      <w:lvlText w:val="%1."/>
      <w:lvlJc w:val="left"/>
      <w:pPr>
        <w:ind w:left="495" w:hanging="495"/>
      </w:pPr>
      <w:rPr>
        <w:rFonts w:hint="default"/>
      </w:rPr>
    </w:lvl>
    <w:lvl w:ilvl="1">
      <w:start w:val="7"/>
      <w:numFmt w:val="decimal"/>
      <w:suff w:val="space"/>
      <w:lvlText w:val="%1.%2."/>
      <w:lvlJc w:val="left"/>
      <w:pPr>
        <w:ind w:left="725" w:hanging="720"/>
      </w:pPr>
      <w:rPr>
        <w:rFonts w:hint="default"/>
        <w:b/>
        <w:bCs/>
      </w:rPr>
    </w:lvl>
    <w:lvl w:ilvl="2">
      <w:start w:val="1"/>
      <w:numFmt w:val="decimal"/>
      <w:suff w:val="space"/>
      <w:lvlText w:val="%1.%2.%3."/>
      <w:lvlJc w:val="left"/>
      <w:pPr>
        <w:ind w:left="730" w:hanging="720"/>
      </w:pPr>
      <w:rPr>
        <w:rFonts w:hint="default"/>
        <w:b/>
        <w:bCs/>
      </w:rPr>
    </w:lvl>
    <w:lvl w:ilvl="3">
      <w:start w:val="1"/>
      <w:numFmt w:val="decimal"/>
      <w:lvlText w:val="%1.%2.%3.%4."/>
      <w:lvlJc w:val="left"/>
      <w:pPr>
        <w:ind w:left="1095" w:hanging="1080"/>
      </w:pPr>
      <w:rPr>
        <w:rFonts w:hint="default"/>
      </w:rPr>
    </w:lvl>
    <w:lvl w:ilvl="4">
      <w:start w:val="1"/>
      <w:numFmt w:val="decimal"/>
      <w:lvlText w:val="%1.%2.%3.%4.%5."/>
      <w:lvlJc w:val="left"/>
      <w:pPr>
        <w:ind w:left="1100" w:hanging="1080"/>
      </w:pPr>
      <w:rPr>
        <w:rFonts w:hint="default"/>
      </w:rPr>
    </w:lvl>
    <w:lvl w:ilvl="5">
      <w:start w:val="1"/>
      <w:numFmt w:val="decimal"/>
      <w:lvlText w:val="%1.%2.%3.%4.%5.%6."/>
      <w:lvlJc w:val="left"/>
      <w:pPr>
        <w:ind w:left="1465" w:hanging="1440"/>
      </w:pPr>
      <w:rPr>
        <w:rFonts w:hint="default"/>
      </w:rPr>
    </w:lvl>
    <w:lvl w:ilvl="6">
      <w:start w:val="1"/>
      <w:numFmt w:val="decimal"/>
      <w:lvlText w:val="%1.%2.%3.%4.%5.%6.%7."/>
      <w:lvlJc w:val="left"/>
      <w:pPr>
        <w:ind w:left="1470" w:hanging="1440"/>
      </w:pPr>
      <w:rPr>
        <w:rFonts w:hint="default"/>
      </w:rPr>
    </w:lvl>
    <w:lvl w:ilvl="7">
      <w:start w:val="1"/>
      <w:numFmt w:val="decimal"/>
      <w:lvlText w:val="%1.%2.%3.%4.%5.%6.%7.%8."/>
      <w:lvlJc w:val="left"/>
      <w:pPr>
        <w:ind w:left="1835" w:hanging="1800"/>
      </w:pPr>
      <w:rPr>
        <w:rFonts w:hint="default"/>
      </w:rPr>
    </w:lvl>
    <w:lvl w:ilvl="8">
      <w:start w:val="1"/>
      <w:numFmt w:val="decimal"/>
      <w:lvlText w:val="%1.%2.%3.%4.%5.%6.%7.%8.%9."/>
      <w:lvlJc w:val="left"/>
      <w:pPr>
        <w:ind w:left="1840" w:hanging="1800"/>
      </w:pPr>
      <w:rPr>
        <w:rFonts w:hint="default"/>
      </w:rPr>
    </w:lvl>
  </w:abstractNum>
  <w:abstractNum w:abstractNumId="4" w15:restartNumberingAfterBreak="0">
    <w:nsid w:val="0CC92EC3"/>
    <w:multiLevelType w:val="multilevel"/>
    <w:tmpl w:val="C29C5B30"/>
    <w:lvl w:ilvl="0">
      <w:start w:val="7"/>
      <w:numFmt w:val="decimal"/>
      <w:lvlText w:val="%1."/>
      <w:lvlJc w:val="left"/>
      <w:pPr>
        <w:ind w:left="360" w:hanging="360"/>
      </w:pPr>
      <w:rPr>
        <w:rFonts w:hint="default"/>
      </w:rPr>
    </w:lvl>
    <w:lvl w:ilvl="1">
      <w:start w:val="1"/>
      <w:numFmt w:val="decimal"/>
      <w:suff w:val="space"/>
      <w:lvlText w:val="%1.%2."/>
      <w:lvlJc w:val="left"/>
      <w:pPr>
        <w:ind w:left="11" w:firstLine="0"/>
      </w:pPr>
      <w:rPr>
        <w:rFonts w:hint="default"/>
        <w:b/>
        <w:bCs/>
      </w:rPr>
    </w:lvl>
    <w:lvl w:ilvl="2">
      <w:start w:val="1"/>
      <w:numFmt w:val="decimal"/>
      <w:suff w:val="space"/>
      <w:lvlText w:val="%1.%2.%3."/>
      <w:lvlJc w:val="left"/>
      <w:pPr>
        <w:ind w:left="742" w:hanging="720"/>
      </w:pPr>
      <w:rPr>
        <w:rFonts w:hint="default"/>
        <w:b/>
        <w:bCs/>
      </w:rPr>
    </w:lvl>
    <w:lvl w:ilvl="3">
      <w:start w:val="1"/>
      <w:numFmt w:val="decimal"/>
      <w:lvlText w:val="%1.%2.%3.%4."/>
      <w:lvlJc w:val="left"/>
      <w:pPr>
        <w:ind w:left="1113" w:hanging="1080"/>
      </w:pPr>
      <w:rPr>
        <w:rFonts w:hint="default"/>
      </w:rPr>
    </w:lvl>
    <w:lvl w:ilvl="4">
      <w:start w:val="1"/>
      <w:numFmt w:val="decimal"/>
      <w:lvlText w:val="%1.%2.%3.%4.%5."/>
      <w:lvlJc w:val="left"/>
      <w:pPr>
        <w:ind w:left="1124" w:hanging="1080"/>
      </w:pPr>
      <w:rPr>
        <w:rFonts w:hint="default"/>
      </w:rPr>
    </w:lvl>
    <w:lvl w:ilvl="5">
      <w:start w:val="1"/>
      <w:numFmt w:val="decimal"/>
      <w:lvlText w:val="%1.%2.%3.%4.%5.%6."/>
      <w:lvlJc w:val="left"/>
      <w:pPr>
        <w:ind w:left="1495" w:hanging="1440"/>
      </w:pPr>
      <w:rPr>
        <w:rFonts w:hint="default"/>
      </w:rPr>
    </w:lvl>
    <w:lvl w:ilvl="6">
      <w:start w:val="1"/>
      <w:numFmt w:val="decimal"/>
      <w:lvlText w:val="%1.%2.%3.%4.%5.%6.%7."/>
      <w:lvlJc w:val="left"/>
      <w:pPr>
        <w:ind w:left="1506" w:hanging="1440"/>
      </w:pPr>
      <w:rPr>
        <w:rFonts w:hint="default"/>
      </w:rPr>
    </w:lvl>
    <w:lvl w:ilvl="7">
      <w:start w:val="1"/>
      <w:numFmt w:val="decimal"/>
      <w:lvlText w:val="%1.%2.%3.%4.%5.%6.%7.%8."/>
      <w:lvlJc w:val="left"/>
      <w:pPr>
        <w:ind w:left="1877" w:hanging="1800"/>
      </w:pPr>
      <w:rPr>
        <w:rFonts w:hint="default"/>
      </w:rPr>
    </w:lvl>
    <w:lvl w:ilvl="8">
      <w:start w:val="1"/>
      <w:numFmt w:val="decimal"/>
      <w:lvlText w:val="%1.%2.%3.%4.%5.%6.%7.%8.%9."/>
      <w:lvlJc w:val="left"/>
      <w:pPr>
        <w:ind w:left="1888" w:hanging="1800"/>
      </w:pPr>
      <w:rPr>
        <w:rFonts w:hint="default"/>
      </w:rPr>
    </w:lvl>
  </w:abstractNum>
  <w:abstractNum w:abstractNumId="5" w15:restartNumberingAfterBreak="0">
    <w:nsid w:val="0D51025D"/>
    <w:multiLevelType w:val="hybridMultilevel"/>
    <w:tmpl w:val="BBB6A5C4"/>
    <w:lvl w:ilvl="0" w:tplc="D6868872">
      <w:numFmt w:val="bullet"/>
      <w:lvlText w:val="•"/>
      <w:lvlJc w:val="left"/>
      <w:pPr>
        <w:ind w:left="448" w:hanging="94"/>
      </w:pPr>
      <w:rPr>
        <w:rFonts w:ascii="Arial" w:eastAsia="Arial" w:hAnsi="Arial" w:cs="Arial" w:hint="default"/>
        <w:b w:val="0"/>
        <w:bCs w:val="0"/>
        <w:i w:val="0"/>
        <w:iCs w:val="0"/>
        <w:spacing w:val="0"/>
        <w:w w:val="99"/>
        <w:sz w:val="20"/>
        <w:szCs w:val="20"/>
        <w:lang w:eastAsia="en-US" w:bidi="ar-SA"/>
      </w:rPr>
    </w:lvl>
    <w:lvl w:ilvl="1" w:tplc="1AC6A4A4">
      <w:numFmt w:val="bullet"/>
      <w:lvlText w:val="•"/>
      <w:lvlJc w:val="left"/>
      <w:pPr>
        <w:ind w:left="1388" w:hanging="94"/>
      </w:pPr>
      <w:rPr>
        <w:rFonts w:hint="default"/>
        <w:lang w:eastAsia="en-US" w:bidi="ar-SA"/>
      </w:rPr>
    </w:lvl>
    <w:lvl w:ilvl="2" w:tplc="AFB674B2">
      <w:numFmt w:val="bullet"/>
      <w:lvlText w:val="•"/>
      <w:lvlJc w:val="left"/>
      <w:pPr>
        <w:ind w:left="2336" w:hanging="94"/>
      </w:pPr>
      <w:rPr>
        <w:rFonts w:hint="default"/>
        <w:lang w:eastAsia="en-US" w:bidi="ar-SA"/>
      </w:rPr>
    </w:lvl>
    <w:lvl w:ilvl="3" w:tplc="4A3690F2">
      <w:numFmt w:val="bullet"/>
      <w:lvlText w:val="•"/>
      <w:lvlJc w:val="left"/>
      <w:pPr>
        <w:ind w:left="3284" w:hanging="94"/>
      </w:pPr>
      <w:rPr>
        <w:rFonts w:hint="default"/>
        <w:lang w:eastAsia="en-US" w:bidi="ar-SA"/>
      </w:rPr>
    </w:lvl>
    <w:lvl w:ilvl="4" w:tplc="22DCACA8">
      <w:numFmt w:val="bullet"/>
      <w:lvlText w:val="•"/>
      <w:lvlJc w:val="left"/>
      <w:pPr>
        <w:ind w:left="4232" w:hanging="94"/>
      </w:pPr>
      <w:rPr>
        <w:rFonts w:hint="default"/>
        <w:lang w:eastAsia="en-US" w:bidi="ar-SA"/>
      </w:rPr>
    </w:lvl>
    <w:lvl w:ilvl="5" w:tplc="1A34A9FE">
      <w:numFmt w:val="bullet"/>
      <w:lvlText w:val="•"/>
      <w:lvlJc w:val="left"/>
      <w:pPr>
        <w:ind w:left="5181" w:hanging="94"/>
      </w:pPr>
      <w:rPr>
        <w:rFonts w:hint="default"/>
        <w:lang w:eastAsia="en-US" w:bidi="ar-SA"/>
      </w:rPr>
    </w:lvl>
    <w:lvl w:ilvl="6" w:tplc="EE7EFEB6">
      <w:numFmt w:val="bullet"/>
      <w:lvlText w:val="•"/>
      <w:lvlJc w:val="left"/>
      <w:pPr>
        <w:ind w:left="6129" w:hanging="94"/>
      </w:pPr>
      <w:rPr>
        <w:rFonts w:hint="default"/>
        <w:lang w:eastAsia="en-US" w:bidi="ar-SA"/>
      </w:rPr>
    </w:lvl>
    <w:lvl w:ilvl="7" w:tplc="3908458A">
      <w:numFmt w:val="bullet"/>
      <w:lvlText w:val="•"/>
      <w:lvlJc w:val="left"/>
      <w:pPr>
        <w:ind w:left="7077" w:hanging="94"/>
      </w:pPr>
      <w:rPr>
        <w:rFonts w:hint="default"/>
        <w:lang w:eastAsia="en-US" w:bidi="ar-SA"/>
      </w:rPr>
    </w:lvl>
    <w:lvl w:ilvl="8" w:tplc="319EC13C">
      <w:numFmt w:val="bullet"/>
      <w:lvlText w:val="•"/>
      <w:lvlJc w:val="left"/>
      <w:pPr>
        <w:ind w:left="8025" w:hanging="94"/>
      </w:pPr>
      <w:rPr>
        <w:rFonts w:hint="default"/>
        <w:lang w:eastAsia="en-US" w:bidi="ar-SA"/>
      </w:rPr>
    </w:lvl>
  </w:abstractNum>
  <w:abstractNum w:abstractNumId="6" w15:restartNumberingAfterBreak="0">
    <w:nsid w:val="0D675397"/>
    <w:multiLevelType w:val="hybridMultilevel"/>
    <w:tmpl w:val="33D86E6A"/>
    <w:lvl w:ilvl="0" w:tplc="618CC78A">
      <w:start w:val="1"/>
      <w:numFmt w:val="lowerLetter"/>
      <w:lvlText w:val="%1)"/>
      <w:lvlJc w:val="left"/>
      <w:pPr>
        <w:ind w:left="770" w:hanging="322"/>
      </w:pPr>
      <w:rPr>
        <w:rFonts w:ascii="Arial" w:eastAsia="Arial" w:hAnsi="Arial" w:cs="Arial" w:hint="default"/>
        <w:b w:val="0"/>
        <w:bCs w:val="0"/>
        <w:i w:val="0"/>
        <w:iCs w:val="0"/>
        <w:spacing w:val="-1"/>
        <w:w w:val="99"/>
        <w:sz w:val="20"/>
        <w:szCs w:val="20"/>
        <w:lang w:eastAsia="en-US" w:bidi="ar-SA"/>
      </w:rPr>
    </w:lvl>
    <w:lvl w:ilvl="1" w:tplc="9D0A3238">
      <w:numFmt w:val="bullet"/>
      <w:lvlText w:val="•"/>
      <w:lvlJc w:val="left"/>
      <w:pPr>
        <w:ind w:left="1694" w:hanging="322"/>
      </w:pPr>
      <w:rPr>
        <w:rFonts w:hint="default"/>
        <w:lang w:eastAsia="en-US" w:bidi="ar-SA"/>
      </w:rPr>
    </w:lvl>
    <w:lvl w:ilvl="2" w:tplc="098CB112">
      <w:numFmt w:val="bullet"/>
      <w:lvlText w:val="•"/>
      <w:lvlJc w:val="left"/>
      <w:pPr>
        <w:ind w:left="2608" w:hanging="322"/>
      </w:pPr>
      <w:rPr>
        <w:rFonts w:hint="default"/>
        <w:lang w:eastAsia="en-US" w:bidi="ar-SA"/>
      </w:rPr>
    </w:lvl>
    <w:lvl w:ilvl="3" w:tplc="9D8CAE8C">
      <w:numFmt w:val="bullet"/>
      <w:lvlText w:val="•"/>
      <w:lvlJc w:val="left"/>
      <w:pPr>
        <w:ind w:left="3522" w:hanging="322"/>
      </w:pPr>
      <w:rPr>
        <w:rFonts w:hint="default"/>
        <w:lang w:eastAsia="en-US" w:bidi="ar-SA"/>
      </w:rPr>
    </w:lvl>
    <w:lvl w:ilvl="4" w:tplc="DA380EF4">
      <w:numFmt w:val="bullet"/>
      <w:lvlText w:val="•"/>
      <w:lvlJc w:val="left"/>
      <w:pPr>
        <w:ind w:left="4436" w:hanging="322"/>
      </w:pPr>
      <w:rPr>
        <w:rFonts w:hint="default"/>
        <w:lang w:eastAsia="en-US" w:bidi="ar-SA"/>
      </w:rPr>
    </w:lvl>
    <w:lvl w:ilvl="5" w:tplc="03B243B8">
      <w:numFmt w:val="bullet"/>
      <w:lvlText w:val="•"/>
      <w:lvlJc w:val="left"/>
      <w:pPr>
        <w:ind w:left="5351" w:hanging="322"/>
      </w:pPr>
      <w:rPr>
        <w:rFonts w:hint="default"/>
        <w:lang w:eastAsia="en-US" w:bidi="ar-SA"/>
      </w:rPr>
    </w:lvl>
    <w:lvl w:ilvl="6" w:tplc="50C85AF4">
      <w:numFmt w:val="bullet"/>
      <w:lvlText w:val="•"/>
      <w:lvlJc w:val="left"/>
      <w:pPr>
        <w:ind w:left="6265" w:hanging="322"/>
      </w:pPr>
      <w:rPr>
        <w:rFonts w:hint="default"/>
        <w:lang w:eastAsia="en-US" w:bidi="ar-SA"/>
      </w:rPr>
    </w:lvl>
    <w:lvl w:ilvl="7" w:tplc="CECAA2CE">
      <w:numFmt w:val="bullet"/>
      <w:lvlText w:val="•"/>
      <w:lvlJc w:val="left"/>
      <w:pPr>
        <w:ind w:left="7179" w:hanging="322"/>
      </w:pPr>
      <w:rPr>
        <w:rFonts w:hint="default"/>
        <w:lang w:eastAsia="en-US" w:bidi="ar-SA"/>
      </w:rPr>
    </w:lvl>
    <w:lvl w:ilvl="8" w:tplc="2C02AD24">
      <w:numFmt w:val="bullet"/>
      <w:lvlText w:val="•"/>
      <w:lvlJc w:val="left"/>
      <w:pPr>
        <w:ind w:left="8093" w:hanging="322"/>
      </w:pPr>
      <w:rPr>
        <w:rFonts w:hint="default"/>
        <w:lang w:eastAsia="en-US" w:bidi="ar-SA"/>
      </w:rPr>
    </w:lvl>
  </w:abstractNum>
  <w:abstractNum w:abstractNumId="7" w15:restartNumberingAfterBreak="0">
    <w:nsid w:val="126F505D"/>
    <w:multiLevelType w:val="hybridMultilevel"/>
    <w:tmpl w:val="F96C3888"/>
    <w:lvl w:ilvl="0" w:tplc="4E265916">
      <w:start w:val="1"/>
      <w:numFmt w:val="lowerLetter"/>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8" w15:restartNumberingAfterBreak="0">
    <w:nsid w:val="15C97F63"/>
    <w:multiLevelType w:val="hybridMultilevel"/>
    <w:tmpl w:val="754EA480"/>
    <w:lvl w:ilvl="0" w:tplc="6F22CCF2">
      <w:start w:val="1"/>
      <w:numFmt w:val="lowerLetter"/>
      <w:lvlText w:val="%1."/>
      <w:lvlJc w:val="left"/>
      <w:pPr>
        <w:ind w:left="805" w:hanging="322"/>
      </w:pPr>
      <w:rPr>
        <w:rFonts w:ascii="Arial" w:eastAsia="Arial" w:hAnsi="Arial" w:cs="Arial" w:hint="default"/>
        <w:b w:val="0"/>
        <w:bCs w:val="0"/>
        <w:i w:val="0"/>
        <w:iCs w:val="0"/>
        <w:spacing w:val="-1"/>
        <w:w w:val="99"/>
        <w:sz w:val="20"/>
        <w:szCs w:val="20"/>
        <w:lang w:eastAsia="en-US" w:bidi="ar-SA"/>
      </w:rPr>
    </w:lvl>
    <w:lvl w:ilvl="1" w:tplc="05E8DD04">
      <w:numFmt w:val="bullet"/>
      <w:lvlText w:val="•"/>
      <w:lvlJc w:val="left"/>
      <w:pPr>
        <w:ind w:left="1745" w:hanging="322"/>
      </w:pPr>
      <w:rPr>
        <w:rFonts w:hint="default"/>
        <w:lang w:eastAsia="en-US" w:bidi="ar-SA"/>
      </w:rPr>
    </w:lvl>
    <w:lvl w:ilvl="2" w:tplc="5C8A9DDE">
      <w:numFmt w:val="bullet"/>
      <w:lvlText w:val="•"/>
      <w:lvlJc w:val="left"/>
      <w:pPr>
        <w:ind w:left="2693" w:hanging="322"/>
      </w:pPr>
      <w:rPr>
        <w:rFonts w:hint="default"/>
        <w:lang w:eastAsia="en-US" w:bidi="ar-SA"/>
      </w:rPr>
    </w:lvl>
    <w:lvl w:ilvl="3" w:tplc="F48A03C2">
      <w:numFmt w:val="bullet"/>
      <w:lvlText w:val="•"/>
      <w:lvlJc w:val="left"/>
      <w:pPr>
        <w:ind w:left="3641" w:hanging="322"/>
      </w:pPr>
      <w:rPr>
        <w:rFonts w:hint="default"/>
        <w:lang w:eastAsia="en-US" w:bidi="ar-SA"/>
      </w:rPr>
    </w:lvl>
    <w:lvl w:ilvl="4" w:tplc="60B4790A">
      <w:numFmt w:val="bullet"/>
      <w:lvlText w:val="•"/>
      <w:lvlJc w:val="left"/>
      <w:pPr>
        <w:ind w:left="4589" w:hanging="322"/>
      </w:pPr>
      <w:rPr>
        <w:rFonts w:hint="default"/>
        <w:lang w:eastAsia="en-US" w:bidi="ar-SA"/>
      </w:rPr>
    </w:lvl>
    <w:lvl w:ilvl="5" w:tplc="E010435C">
      <w:numFmt w:val="bullet"/>
      <w:lvlText w:val="•"/>
      <w:lvlJc w:val="left"/>
      <w:pPr>
        <w:ind w:left="5538" w:hanging="322"/>
      </w:pPr>
      <w:rPr>
        <w:rFonts w:hint="default"/>
        <w:lang w:eastAsia="en-US" w:bidi="ar-SA"/>
      </w:rPr>
    </w:lvl>
    <w:lvl w:ilvl="6" w:tplc="8F088B2A">
      <w:numFmt w:val="bullet"/>
      <w:lvlText w:val="•"/>
      <w:lvlJc w:val="left"/>
      <w:pPr>
        <w:ind w:left="6486" w:hanging="322"/>
      </w:pPr>
      <w:rPr>
        <w:rFonts w:hint="default"/>
        <w:lang w:eastAsia="en-US" w:bidi="ar-SA"/>
      </w:rPr>
    </w:lvl>
    <w:lvl w:ilvl="7" w:tplc="6DE679BE">
      <w:numFmt w:val="bullet"/>
      <w:lvlText w:val="•"/>
      <w:lvlJc w:val="left"/>
      <w:pPr>
        <w:ind w:left="7434" w:hanging="322"/>
      </w:pPr>
      <w:rPr>
        <w:rFonts w:hint="default"/>
        <w:lang w:eastAsia="en-US" w:bidi="ar-SA"/>
      </w:rPr>
    </w:lvl>
    <w:lvl w:ilvl="8" w:tplc="F362C01A">
      <w:numFmt w:val="bullet"/>
      <w:lvlText w:val="•"/>
      <w:lvlJc w:val="left"/>
      <w:pPr>
        <w:ind w:left="8382" w:hanging="322"/>
      </w:pPr>
      <w:rPr>
        <w:rFonts w:hint="default"/>
        <w:lang w:eastAsia="en-US" w:bidi="ar-SA"/>
      </w:rPr>
    </w:lvl>
  </w:abstractNum>
  <w:abstractNum w:abstractNumId="9" w15:restartNumberingAfterBreak="0">
    <w:nsid w:val="17892696"/>
    <w:multiLevelType w:val="multilevel"/>
    <w:tmpl w:val="210E57F2"/>
    <w:lvl w:ilvl="0">
      <w:start w:val="8"/>
      <w:numFmt w:val="decimal"/>
      <w:lvlText w:val="%1."/>
      <w:lvlJc w:val="left"/>
      <w:pPr>
        <w:ind w:left="360" w:hanging="360"/>
      </w:pPr>
      <w:rPr>
        <w:rFonts w:hint="default"/>
      </w:rPr>
    </w:lvl>
    <w:lvl w:ilvl="1">
      <w:start w:val="2"/>
      <w:numFmt w:val="decimal"/>
      <w:suff w:val="space"/>
      <w:lvlText w:val="%1.%2."/>
      <w:lvlJc w:val="left"/>
      <w:pPr>
        <w:ind w:left="11" w:firstLine="0"/>
      </w:pPr>
      <w:rPr>
        <w:rFonts w:hint="default"/>
        <w:b/>
        <w:bCs/>
      </w:rPr>
    </w:lvl>
    <w:lvl w:ilvl="2">
      <w:start w:val="4"/>
      <w:numFmt w:val="decimal"/>
      <w:suff w:val="space"/>
      <w:lvlText w:val="%1.%2.%3."/>
      <w:lvlJc w:val="left"/>
      <w:pPr>
        <w:ind w:left="742" w:hanging="720"/>
      </w:pPr>
      <w:rPr>
        <w:rFonts w:hint="default"/>
        <w:b/>
        <w:bCs/>
      </w:rPr>
    </w:lvl>
    <w:lvl w:ilvl="3">
      <w:start w:val="1"/>
      <w:numFmt w:val="decimal"/>
      <w:lvlText w:val="%1.%2.%3.%4."/>
      <w:lvlJc w:val="left"/>
      <w:pPr>
        <w:ind w:left="1113" w:hanging="1080"/>
      </w:pPr>
      <w:rPr>
        <w:rFonts w:hint="default"/>
      </w:rPr>
    </w:lvl>
    <w:lvl w:ilvl="4">
      <w:start w:val="1"/>
      <w:numFmt w:val="decimal"/>
      <w:lvlText w:val="%1.%2.%3.%4.%5."/>
      <w:lvlJc w:val="left"/>
      <w:pPr>
        <w:ind w:left="1124" w:hanging="1080"/>
      </w:pPr>
      <w:rPr>
        <w:rFonts w:hint="default"/>
      </w:rPr>
    </w:lvl>
    <w:lvl w:ilvl="5">
      <w:start w:val="1"/>
      <w:numFmt w:val="decimal"/>
      <w:lvlText w:val="%1.%2.%3.%4.%5.%6."/>
      <w:lvlJc w:val="left"/>
      <w:pPr>
        <w:ind w:left="1495" w:hanging="1440"/>
      </w:pPr>
      <w:rPr>
        <w:rFonts w:hint="default"/>
      </w:rPr>
    </w:lvl>
    <w:lvl w:ilvl="6">
      <w:start w:val="1"/>
      <w:numFmt w:val="decimal"/>
      <w:lvlText w:val="%1.%2.%3.%4.%5.%6.%7."/>
      <w:lvlJc w:val="left"/>
      <w:pPr>
        <w:ind w:left="1506" w:hanging="1440"/>
      </w:pPr>
      <w:rPr>
        <w:rFonts w:hint="default"/>
      </w:rPr>
    </w:lvl>
    <w:lvl w:ilvl="7">
      <w:start w:val="1"/>
      <w:numFmt w:val="decimal"/>
      <w:lvlText w:val="%1.%2.%3.%4.%5.%6.%7.%8."/>
      <w:lvlJc w:val="left"/>
      <w:pPr>
        <w:ind w:left="1877" w:hanging="1800"/>
      </w:pPr>
      <w:rPr>
        <w:rFonts w:hint="default"/>
      </w:rPr>
    </w:lvl>
    <w:lvl w:ilvl="8">
      <w:start w:val="1"/>
      <w:numFmt w:val="decimal"/>
      <w:lvlText w:val="%1.%2.%3.%4.%5.%6.%7.%8.%9."/>
      <w:lvlJc w:val="left"/>
      <w:pPr>
        <w:ind w:left="1888" w:hanging="1800"/>
      </w:pPr>
      <w:rPr>
        <w:rFonts w:hint="default"/>
      </w:rPr>
    </w:lvl>
  </w:abstractNum>
  <w:abstractNum w:abstractNumId="10" w15:restartNumberingAfterBreak="0">
    <w:nsid w:val="1AF560DF"/>
    <w:multiLevelType w:val="multilevel"/>
    <w:tmpl w:val="49F464FA"/>
    <w:lvl w:ilvl="0">
      <w:start w:val="8"/>
      <w:numFmt w:val="decimal"/>
      <w:lvlText w:val="%1."/>
      <w:lvlJc w:val="left"/>
      <w:pPr>
        <w:ind w:left="360" w:hanging="360"/>
      </w:pPr>
      <w:rPr>
        <w:rFonts w:hint="default"/>
      </w:rPr>
    </w:lvl>
    <w:lvl w:ilvl="1">
      <w:start w:val="1"/>
      <w:numFmt w:val="decimal"/>
      <w:suff w:val="space"/>
      <w:lvlText w:val="%1.%2."/>
      <w:lvlJc w:val="left"/>
      <w:pPr>
        <w:ind w:left="11" w:firstLine="0"/>
      </w:pPr>
      <w:rPr>
        <w:rFonts w:hint="default"/>
        <w:b/>
        <w:bCs/>
      </w:rPr>
    </w:lvl>
    <w:lvl w:ilvl="2">
      <w:start w:val="1"/>
      <w:numFmt w:val="decimal"/>
      <w:suff w:val="space"/>
      <w:lvlText w:val="%1.%2.%3."/>
      <w:lvlJc w:val="left"/>
      <w:pPr>
        <w:ind w:left="742" w:hanging="720"/>
      </w:pPr>
      <w:rPr>
        <w:rFonts w:hint="default"/>
        <w:b/>
        <w:bCs/>
      </w:rPr>
    </w:lvl>
    <w:lvl w:ilvl="3">
      <w:start w:val="1"/>
      <w:numFmt w:val="decimal"/>
      <w:lvlText w:val="%1.%2.%3.%4."/>
      <w:lvlJc w:val="left"/>
      <w:pPr>
        <w:ind w:left="1113" w:hanging="1080"/>
      </w:pPr>
      <w:rPr>
        <w:rFonts w:hint="default"/>
      </w:rPr>
    </w:lvl>
    <w:lvl w:ilvl="4">
      <w:start w:val="1"/>
      <w:numFmt w:val="decimal"/>
      <w:lvlText w:val="%1.%2.%3.%4.%5."/>
      <w:lvlJc w:val="left"/>
      <w:pPr>
        <w:ind w:left="1124" w:hanging="1080"/>
      </w:pPr>
      <w:rPr>
        <w:rFonts w:hint="default"/>
      </w:rPr>
    </w:lvl>
    <w:lvl w:ilvl="5">
      <w:start w:val="1"/>
      <w:numFmt w:val="decimal"/>
      <w:lvlText w:val="%1.%2.%3.%4.%5.%6."/>
      <w:lvlJc w:val="left"/>
      <w:pPr>
        <w:ind w:left="1495" w:hanging="1440"/>
      </w:pPr>
      <w:rPr>
        <w:rFonts w:hint="default"/>
      </w:rPr>
    </w:lvl>
    <w:lvl w:ilvl="6">
      <w:start w:val="1"/>
      <w:numFmt w:val="decimal"/>
      <w:lvlText w:val="%1.%2.%3.%4.%5.%6.%7."/>
      <w:lvlJc w:val="left"/>
      <w:pPr>
        <w:ind w:left="1506" w:hanging="1440"/>
      </w:pPr>
      <w:rPr>
        <w:rFonts w:hint="default"/>
      </w:rPr>
    </w:lvl>
    <w:lvl w:ilvl="7">
      <w:start w:val="1"/>
      <w:numFmt w:val="decimal"/>
      <w:lvlText w:val="%1.%2.%3.%4.%5.%6.%7.%8."/>
      <w:lvlJc w:val="left"/>
      <w:pPr>
        <w:ind w:left="1877" w:hanging="1800"/>
      </w:pPr>
      <w:rPr>
        <w:rFonts w:hint="default"/>
      </w:rPr>
    </w:lvl>
    <w:lvl w:ilvl="8">
      <w:start w:val="1"/>
      <w:numFmt w:val="decimal"/>
      <w:lvlText w:val="%1.%2.%3.%4.%5.%6.%7.%8.%9."/>
      <w:lvlJc w:val="left"/>
      <w:pPr>
        <w:ind w:left="1888" w:hanging="1800"/>
      </w:pPr>
      <w:rPr>
        <w:rFonts w:hint="default"/>
      </w:rPr>
    </w:lvl>
  </w:abstractNum>
  <w:abstractNum w:abstractNumId="11" w15:restartNumberingAfterBreak="0">
    <w:nsid w:val="22C630BE"/>
    <w:multiLevelType w:val="multilevel"/>
    <w:tmpl w:val="C1AEC118"/>
    <w:lvl w:ilvl="0">
      <w:start w:val="3"/>
      <w:numFmt w:val="decimal"/>
      <w:lvlText w:val="%1."/>
      <w:lvlJc w:val="left"/>
      <w:pPr>
        <w:ind w:left="360" w:hanging="360"/>
      </w:pPr>
      <w:rPr>
        <w:rFonts w:hint="default"/>
      </w:rPr>
    </w:lvl>
    <w:lvl w:ilvl="1">
      <w:start w:val="4"/>
      <w:numFmt w:val="decimal"/>
      <w:suff w:val="space"/>
      <w:lvlText w:val="%1.%2."/>
      <w:lvlJc w:val="left"/>
      <w:pPr>
        <w:ind w:left="11" w:firstLine="0"/>
      </w:pPr>
      <w:rPr>
        <w:rFonts w:hint="default"/>
        <w:b/>
        <w:bCs/>
      </w:rPr>
    </w:lvl>
    <w:lvl w:ilvl="2">
      <w:start w:val="1"/>
      <w:numFmt w:val="decimal"/>
      <w:suff w:val="space"/>
      <w:lvlText w:val="%1.%2.%3."/>
      <w:lvlJc w:val="left"/>
      <w:pPr>
        <w:ind w:left="742" w:hanging="720"/>
      </w:pPr>
      <w:rPr>
        <w:rFonts w:hint="default"/>
        <w:b/>
        <w:bCs/>
      </w:rPr>
    </w:lvl>
    <w:lvl w:ilvl="3">
      <w:start w:val="1"/>
      <w:numFmt w:val="decimal"/>
      <w:lvlText w:val="%1.%2.%3.%4."/>
      <w:lvlJc w:val="left"/>
      <w:pPr>
        <w:ind w:left="1113" w:hanging="1080"/>
      </w:pPr>
      <w:rPr>
        <w:rFonts w:hint="default"/>
      </w:rPr>
    </w:lvl>
    <w:lvl w:ilvl="4">
      <w:start w:val="1"/>
      <w:numFmt w:val="decimal"/>
      <w:lvlText w:val="%1.%2.%3.%4.%5."/>
      <w:lvlJc w:val="left"/>
      <w:pPr>
        <w:ind w:left="1124" w:hanging="1080"/>
      </w:pPr>
      <w:rPr>
        <w:rFonts w:hint="default"/>
      </w:rPr>
    </w:lvl>
    <w:lvl w:ilvl="5">
      <w:start w:val="1"/>
      <w:numFmt w:val="decimal"/>
      <w:lvlText w:val="%1.%2.%3.%4.%5.%6."/>
      <w:lvlJc w:val="left"/>
      <w:pPr>
        <w:ind w:left="1495" w:hanging="1440"/>
      </w:pPr>
      <w:rPr>
        <w:rFonts w:hint="default"/>
      </w:rPr>
    </w:lvl>
    <w:lvl w:ilvl="6">
      <w:start w:val="1"/>
      <w:numFmt w:val="decimal"/>
      <w:lvlText w:val="%1.%2.%3.%4.%5.%6.%7."/>
      <w:lvlJc w:val="left"/>
      <w:pPr>
        <w:ind w:left="1506" w:hanging="1440"/>
      </w:pPr>
      <w:rPr>
        <w:rFonts w:hint="default"/>
      </w:rPr>
    </w:lvl>
    <w:lvl w:ilvl="7">
      <w:start w:val="1"/>
      <w:numFmt w:val="decimal"/>
      <w:lvlText w:val="%1.%2.%3.%4.%5.%6.%7.%8."/>
      <w:lvlJc w:val="left"/>
      <w:pPr>
        <w:ind w:left="1877" w:hanging="1800"/>
      </w:pPr>
      <w:rPr>
        <w:rFonts w:hint="default"/>
      </w:rPr>
    </w:lvl>
    <w:lvl w:ilvl="8">
      <w:start w:val="1"/>
      <w:numFmt w:val="decimal"/>
      <w:lvlText w:val="%1.%2.%3.%4.%5.%6.%7.%8.%9."/>
      <w:lvlJc w:val="left"/>
      <w:pPr>
        <w:ind w:left="1888" w:hanging="1800"/>
      </w:pPr>
      <w:rPr>
        <w:rFonts w:hint="default"/>
      </w:rPr>
    </w:lvl>
  </w:abstractNum>
  <w:abstractNum w:abstractNumId="12" w15:restartNumberingAfterBreak="0">
    <w:nsid w:val="27577146"/>
    <w:multiLevelType w:val="hybridMultilevel"/>
    <w:tmpl w:val="AE5442D0"/>
    <w:lvl w:ilvl="0" w:tplc="9404D41E">
      <w:start w:val="1"/>
      <w:numFmt w:val="lowerLetter"/>
      <w:lvlText w:val="%1."/>
      <w:lvlJc w:val="left"/>
      <w:pPr>
        <w:ind w:left="2231" w:hanging="322"/>
      </w:pPr>
      <w:rPr>
        <w:rFonts w:ascii="Arial" w:eastAsia="Arial" w:hAnsi="Arial" w:cs="Arial" w:hint="default"/>
        <w:b w:val="0"/>
        <w:bCs w:val="0"/>
        <w:i w:val="0"/>
        <w:iCs w:val="0"/>
        <w:spacing w:val="-1"/>
        <w:w w:val="99"/>
        <w:sz w:val="20"/>
        <w:szCs w:val="20"/>
        <w:lang w:eastAsia="en-US" w:bidi="ar-SA"/>
      </w:rPr>
    </w:lvl>
    <w:lvl w:ilvl="1" w:tplc="139E0020">
      <w:numFmt w:val="bullet"/>
      <w:lvlText w:val="•"/>
      <w:lvlJc w:val="left"/>
      <w:pPr>
        <w:ind w:left="3155" w:hanging="322"/>
      </w:pPr>
      <w:rPr>
        <w:rFonts w:hint="default"/>
        <w:lang w:eastAsia="en-US" w:bidi="ar-SA"/>
      </w:rPr>
    </w:lvl>
    <w:lvl w:ilvl="2" w:tplc="4B824E04">
      <w:numFmt w:val="bullet"/>
      <w:lvlText w:val="•"/>
      <w:lvlJc w:val="left"/>
      <w:pPr>
        <w:ind w:left="4069" w:hanging="322"/>
      </w:pPr>
      <w:rPr>
        <w:rFonts w:hint="default"/>
        <w:lang w:eastAsia="en-US" w:bidi="ar-SA"/>
      </w:rPr>
    </w:lvl>
    <w:lvl w:ilvl="3" w:tplc="3EE8DD32">
      <w:numFmt w:val="bullet"/>
      <w:lvlText w:val="•"/>
      <w:lvlJc w:val="left"/>
      <w:pPr>
        <w:ind w:left="4983" w:hanging="322"/>
      </w:pPr>
      <w:rPr>
        <w:rFonts w:hint="default"/>
        <w:lang w:eastAsia="en-US" w:bidi="ar-SA"/>
      </w:rPr>
    </w:lvl>
    <w:lvl w:ilvl="4" w:tplc="86FAA314">
      <w:numFmt w:val="bullet"/>
      <w:lvlText w:val="•"/>
      <w:lvlJc w:val="left"/>
      <w:pPr>
        <w:ind w:left="5897" w:hanging="322"/>
      </w:pPr>
      <w:rPr>
        <w:rFonts w:hint="default"/>
        <w:lang w:eastAsia="en-US" w:bidi="ar-SA"/>
      </w:rPr>
    </w:lvl>
    <w:lvl w:ilvl="5" w:tplc="A588D7D6">
      <w:numFmt w:val="bullet"/>
      <w:lvlText w:val="•"/>
      <w:lvlJc w:val="left"/>
      <w:pPr>
        <w:ind w:left="6812" w:hanging="322"/>
      </w:pPr>
      <w:rPr>
        <w:rFonts w:hint="default"/>
        <w:lang w:eastAsia="en-US" w:bidi="ar-SA"/>
      </w:rPr>
    </w:lvl>
    <w:lvl w:ilvl="6" w:tplc="CA106072">
      <w:numFmt w:val="bullet"/>
      <w:lvlText w:val="•"/>
      <w:lvlJc w:val="left"/>
      <w:pPr>
        <w:ind w:left="7726" w:hanging="322"/>
      </w:pPr>
      <w:rPr>
        <w:rFonts w:hint="default"/>
        <w:lang w:eastAsia="en-US" w:bidi="ar-SA"/>
      </w:rPr>
    </w:lvl>
    <w:lvl w:ilvl="7" w:tplc="722EE642">
      <w:numFmt w:val="bullet"/>
      <w:lvlText w:val="•"/>
      <w:lvlJc w:val="left"/>
      <w:pPr>
        <w:ind w:left="8640" w:hanging="322"/>
      </w:pPr>
      <w:rPr>
        <w:rFonts w:hint="default"/>
        <w:lang w:eastAsia="en-US" w:bidi="ar-SA"/>
      </w:rPr>
    </w:lvl>
    <w:lvl w:ilvl="8" w:tplc="EE826F5A">
      <w:numFmt w:val="bullet"/>
      <w:lvlText w:val="•"/>
      <w:lvlJc w:val="left"/>
      <w:pPr>
        <w:ind w:left="9554" w:hanging="322"/>
      </w:pPr>
      <w:rPr>
        <w:rFonts w:hint="default"/>
        <w:lang w:eastAsia="en-US" w:bidi="ar-SA"/>
      </w:rPr>
    </w:lvl>
  </w:abstractNum>
  <w:abstractNum w:abstractNumId="13" w15:restartNumberingAfterBreak="0">
    <w:nsid w:val="297D5E87"/>
    <w:multiLevelType w:val="hybridMultilevel"/>
    <w:tmpl w:val="428092DA"/>
    <w:lvl w:ilvl="0" w:tplc="04140001">
      <w:start w:val="1"/>
      <w:numFmt w:val="bullet"/>
      <w:lvlText w:val=""/>
      <w:lvlJc w:val="left"/>
      <w:pPr>
        <w:ind w:left="731" w:hanging="360"/>
      </w:pPr>
      <w:rPr>
        <w:rFonts w:ascii="Symbol" w:hAnsi="Symbol" w:hint="default"/>
      </w:rPr>
    </w:lvl>
    <w:lvl w:ilvl="1" w:tplc="04140003" w:tentative="1">
      <w:start w:val="1"/>
      <w:numFmt w:val="bullet"/>
      <w:lvlText w:val="o"/>
      <w:lvlJc w:val="left"/>
      <w:pPr>
        <w:ind w:left="1451" w:hanging="360"/>
      </w:pPr>
      <w:rPr>
        <w:rFonts w:ascii="Courier New" w:hAnsi="Courier New" w:cs="Courier New" w:hint="default"/>
      </w:rPr>
    </w:lvl>
    <w:lvl w:ilvl="2" w:tplc="04140005" w:tentative="1">
      <w:start w:val="1"/>
      <w:numFmt w:val="bullet"/>
      <w:lvlText w:val=""/>
      <w:lvlJc w:val="left"/>
      <w:pPr>
        <w:ind w:left="2171" w:hanging="360"/>
      </w:pPr>
      <w:rPr>
        <w:rFonts w:ascii="Wingdings" w:hAnsi="Wingdings" w:hint="default"/>
      </w:rPr>
    </w:lvl>
    <w:lvl w:ilvl="3" w:tplc="04140001" w:tentative="1">
      <w:start w:val="1"/>
      <w:numFmt w:val="bullet"/>
      <w:lvlText w:val=""/>
      <w:lvlJc w:val="left"/>
      <w:pPr>
        <w:ind w:left="2891" w:hanging="360"/>
      </w:pPr>
      <w:rPr>
        <w:rFonts w:ascii="Symbol" w:hAnsi="Symbol" w:hint="default"/>
      </w:rPr>
    </w:lvl>
    <w:lvl w:ilvl="4" w:tplc="04140003" w:tentative="1">
      <w:start w:val="1"/>
      <w:numFmt w:val="bullet"/>
      <w:lvlText w:val="o"/>
      <w:lvlJc w:val="left"/>
      <w:pPr>
        <w:ind w:left="3611" w:hanging="360"/>
      </w:pPr>
      <w:rPr>
        <w:rFonts w:ascii="Courier New" w:hAnsi="Courier New" w:cs="Courier New" w:hint="default"/>
      </w:rPr>
    </w:lvl>
    <w:lvl w:ilvl="5" w:tplc="04140005" w:tentative="1">
      <w:start w:val="1"/>
      <w:numFmt w:val="bullet"/>
      <w:lvlText w:val=""/>
      <w:lvlJc w:val="left"/>
      <w:pPr>
        <w:ind w:left="4331" w:hanging="360"/>
      </w:pPr>
      <w:rPr>
        <w:rFonts w:ascii="Wingdings" w:hAnsi="Wingdings" w:hint="default"/>
      </w:rPr>
    </w:lvl>
    <w:lvl w:ilvl="6" w:tplc="04140001" w:tentative="1">
      <w:start w:val="1"/>
      <w:numFmt w:val="bullet"/>
      <w:lvlText w:val=""/>
      <w:lvlJc w:val="left"/>
      <w:pPr>
        <w:ind w:left="5051" w:hanging="360"/>
      </w:pPr>
      <w:rPr>
        <w:rFonts w:ascii="Symbol" w:hAnsi="Symbol" w:hint="default"/>
      </w:rPr>
    </w:lvl>
    <w:lvl w:ilvl="7" w:tplc="04140003" w:tentative="1">
      <w:start w:val="1"/>
      <w:numFmt w:val="bullet"/>
      <w:lvlText w:val="o"/>
      <w:lvlJc w:val="left"/>
      <w:pPr>
        <w:ind w:left="5771" w:hanging="360"/>
      </w:pPr>
      <w:rPr>
        <w:rFonts w:ascii="Courier New" w:hAnsi="Courier New" w:cs="Courier New" w:hint="default"/>
      </w:rPr>
    </w:lvl>
    <w:lvl w:ilvl="8" w:tplc="04140005" w:tentative="1">
      <w:start w:val="1"/>
      <w:numFmt w:val="bullet"/>
      <w:lvlText w:val=""/>
      <w:lvlJc w:val="left"/>
      <w:pPr>
        <w:ind w:left="6491" w:hanging="360"/>
      </w:pPr>
      <w:rPr>
        <w:rFonts w:ascii="Wingdings" w:hAnsi="Wingdings" w:hint="default"/>
      </w:rPr>
    </w:lvl>
  </w:abstractNum>
  <w:abstractNum w:abstractNumId="14" w15:restartNumberingAfterBreak="0">
    <w:nsid w:val="2C3F1606"/>
    <w:multiLevelType w:val="multilevel"/>
    <w:tmpl w:val="AE5CA1EC"/>
    <w:lvl w:ilvl="0">
      <w:start w:val="7"/>
      <w:numFmt w:val="decimal"/>
      <w:lvlText w:val="%1."/>
      <w:lvlJc w:val="left"/>
      <w:pPr>
        <w:ind w:left="360" w:hanging="360"/>
      </w:pPr>
      <w:rPr>
        <w:rFonts w:hint="default"/>
      </w:rPr>
    </w:lvl>
    <w:lvl w:ilvl="1">
      <w:start w:val="2"/>
      <w:numFmt w:val="decimal"/>
      <w:suff w:val="space"/>
      <w:lvlText w:val="%1.%2."/>
      <w:lvlJc w:val="left"/>
      <w:pPr>
        <w:ind w:left="11" w:firstLine="0"/>
      </w:pPr>
      <w:rPr>
        <w:rFonts w:hint="default"/>
        <w:b/>
        <w:bCs/>
      </w:rPr>
    </w:lvl>
    <w:lvl w:ilvl="2">
      <w:start w:val="1"/>
      <w:numFmt w:val="decimal"/>
      <w:suff w:val="space"/>
      <w:lvlText w:val="%1.%2.%3."/>
      <w:lvlJc w:val="left"/>
      <w:pPr>
        <w:ind w:left="742" w:hanging="720"/>
      </w:pPr>
      <w:rPr>
        <w:rFonts w:hint="default"/>
        <w:b/>
        <w:bCs/>
      </w:rPr>
    </w:lvl>
    <w:lvl w:ilvl="3">
      <w:start w:val="1"/>
      <w:numFmt w:val="decimal"/>
      <w:lvlText w:val="%1.%2.%3.%4."/>
      <w:lvlJc w:val="left"/>
      <w:pPr>
        <w:ind w:left="1113" w:hanging="1080"/>
      </w:pPr>
      <w:rPr>
        <w:rFonts w:hint="default"/>
      </w:rPr>
    </w:lvl>
    <w:lvl w:ilvl="4">
      <w:start w:val="1"/>
      <w:numFmt w:val="decimal"/>
      <w:lvlText w:val="%1.%2.%3.%4.%5."/>
      <w:lvlJc w:val="left"/>
      <w:pPr>
        <w:ind w:left="1124" w:hanging="1080"/>
      </w:pPr>
      <w:rPr>
        <w:rFonts w:hint="default"/>
      </w:rPr>
    </w:lvl>
    <w:lvl w:ilvl="5">
      <w:start w:val="1"/>
      <w:numFmt w:val="decimal"/>
      <w:lvlText w:val="%1.%2.%3.%4.%5.%6."/>
      <w:lvlJc w:val="left"/>
      <w:pPr>
        <w:ind w:left="1495" w:hanging="1440"/>
      </w:pPr>
      <w:rPr>
        <w:rFonts w:hint="default"/>
      </w:rPr>
    </w:lvl>
    <w:lvl w:ilvl="6">
      <w:start w:val="1"/>
      <w:numFmt w:val="decimal"/>
      <w:lvlText w:val="%1.%2.%3.%4.%5.%6.%7."/>
      <w:lvlJc w:val="left"/>
      <w:pPr>
        <w:ind w:left="1506" w:hanging="1440"/>
      </w:pPr>
      <w:rPr>
        <w:rFonts w:hint="default"/>
      </w:rPr>
    </w:lvl>
    <w:lvl w:ilvl="7">
      <w:start w:val="1"/>
      <w:numFmt w:val="decimal"/>
      <w:lvlText w:val="%1.%2.%3.%4.%5.%6.%7.%8."/>
      <w:lvlJc w:val="left"/>
      <w:pPr>
        <w:ind w:left="1877" w:hanging="1800"/>
      </w:pPr>
      <w:rPr>
        <w:rFonts w:hint="default"/>
      </w:rPr>
    </w:lvl>
    <w:lvl w:ilvl="8">
      <w:start w:val="1"/>
      <w:numFmt w:val="decimal"/>
      <w:lvlText w:val="%1.%2.%3.%4.%5.%6.%7.%8.%9."/>
      <w:lvlJc w:val="left"/>
      <w:pPr>
        <w:ind w:left="1888" w:hanging="1800"/>
      </w:pPr>
      <w:rPr>
        <w:rFonts w:hint="default"/>
      </w:rPr>
    </w:lvl>
  </w:abstractNum>
  <w:abstractNum w:abstractNumId="15" w15:restartNumberingAfterBreak="0">
    <w:nsid w:val="2C847F55"/>
    <w:multiLevelType w:val="hybridMultilevel"/>
    <w:tmpl w:val="76C27CF4"/>
    <w:lvl w:ilvl="0" w:tplc="13CCFF62">
      <w:numFmt w:val="bullet"/>
      <w:lvlText w:val="•"/>
      <w:lvlJc w:val="left"/>
      <w:pPr>
        <w:ind w:left="448" w:hanging="94"/>
      </w:pPr>
      <w:rPr>
        <w:rFonts w:ascii="Arial" w:eastAsia="Arial" w:hAnsi="Arial" w:cs="Arial" w:hint="default"/>
        <w:b w:val="0"/>
        <w:bCs w:val="0"/>
        <w:i w:val="0"/>
        <w:iCs w:val="0"/>
        <w:spacing w:val="0"/>
        <w:w w:val="99"/>
        <w:sz w:val="20"/>
        <w:szCs w:val="20"/>
        <w:lang w:eastAsia="en-US" w:bidi="ar-SA"/>
      </w:rPr>
    </w:lvl>
    <w:lvl w:ilvl="1" w:tplc="013E295E">
      <w:numFmt w:val="bullet"/>
      <w:lvlText w:val="•"/>
      <w:lvlJc w:val="left"/>
      <w:pPr>
        <w:ind w:left="1388" w:hanging="94"/>
      </w:pPr>
      <w:rPr>
        <w:rFonts w:hint="default"/>
        <w:lang w:eastAsia="en-US" w:bidi="ar-SA"/>
      </w:rPr>
    </w:lvl>
    <w:lvl w:ilvl="2" w:tplc="501C9680">
      <w:numFmt w:val="bullet"/>
      <w:lvlText w:val="•"/>
      <w:lvlJc w:val="left"/>
      <w:pPr>
        <w:ind w:left="2336" w:hanging="94"/>
      </w:pPr>
      <w:rPr>
        <w:rFonts w:hint="default"/>
        <w:lang w:eastAsia="en-US" w:bidi="ar-SA"/>
      </w:rPr>
    </w:lvl>
    <w:lvl w:ilvl="3" w:tplc="2948F552">
      <w:numFmt w:val="bullet"/>
      <w:lvlText w:val="•"/>
      <w:lvlJc w:val="left"/>
      <w:pPr>
        <w:ind w:left="3284" w:hanging="94"/>
      </w:pPr>
      <w:rPr>
        <w:rFonts w:hint="default"/>
        <w:lang w:eastAsia="en-US" w:bidi="ar-SA"/>
      </w:rPr>
    </w:lvl>
    <w:lvl w:ilvl="4" w:tplc="FC56F700">
      <w:numFmt w:val="bullet"/>
      <w:lvlText w:val="•"/>
      <w:lvlJc w:val="left"/>
      <w:pPr>
        <w:ind w:left="4232" w:hanging="94"/>
      </w:pPr>
      <w:rPr>
        <w:rFonts w:hint="default"/>
        <w:lang w:eastAsia="en-US" w:bidi="ar-SA"/>
      </w:rPr>
    </w:lvl>
    <w:lvl w:ilvl="5" w:tplc="56B00BA6">
      <w:numFmt w:val="bullet"/>
      <w:lvlText w:val="•"/>
      <w:lvlJc w:val="left"/>
      <w:pPr>
        <w:ind w:left="5181" w:hanging="94"/>
      </w:pPr>
      <w:rPr>
        <w:rFonts w:hint="default"/>
        <w:lang w:eastAsia="en-US" w:bidi="ar-SA"/>
      </w:rPr>
    </w:lvl>
    <w:lvl w:ilvl="6" w:tplc="2834D9F2">
      <w:numFmt w:val="bullet"/>
      <w:lvlText w:val="•"/>
      <w:lvlJc w:val="left"/>
      <w:pPr>
        <w:ind w:left="6129" w:hanging="94"/>
      </w:pPr>
      <w:rPr>
        <w:rFonts w:hint="default"/>
        <w:lang w:eastAsia="en-US" w:bidi="ar-SA"/>
      </w:rPr>
    </w:lvl>
    <w:lvl w:ilvl="7" w:tplc="A8ECEE70">
      <w:numFmt w:val="bullet"/>
      <w:lvlText w:val="•"/>
      <w:lvlJc w:val="left"/>
      <w:pPr>
        <w:ind w:left="7077" w:hanging="94"/>
      </w:pPr>
      <w:rPr>
        <w:rFonts w:hint="default"/>
        <w:lang w:eastAsia="en-US" w:bidi="ar-SA"/>
      </w:rPr>
    </w:lvl>
    <w:lvl w:ilvl="8" w:tplc="04AC9164">
      <w:numFmt w:val="bullet"/>
      <w:lvlText w:val="•"/>
      <w:lvlJc w:val="left"/>
      <w:pPr>
        <w:ind w:left="8025" w:hanging="94"/>
      </w:pPr>
      <w:rPr>
        <w:rFonts w:hint="default"/>
        <w:lang w:eastAsia="en-US" w:bidi="ar-SA"/>
      </w:rPr>
    </w:lvl>
  </w:abstractNum>
  <w:abstractNum w:abstractNumId="16" w15:restartNumberingAfterBreak="0">
    <w:nsid w:val="2EEF3DA9"/>
    <w:multiLevelType w:val="hybridMultilevel"/>
    <w:tmpl w:val="43C8BDEC"/>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7" w15:restartNumberingAfterBreak="0">
    <w:nsid w:val="2FA0501B"/>
    <w:multiLevelType w:val="hybridMultilevel"/>
    <w:tmpl w:val="C7B64ABA"/>
    <w:lvl w:ilvl="0" w:tplc="04140001">
      <w:start w:val="1"/>
      <w:numFmt w:val="bullet"/>
      <w:lvlText w:val=""/>
      <w:lvlJc w:val="left"/>
      <w:pPr>
        <w:ind w:left="731" w:hanging="360"/>
      </w:pPr>
      <w:rPr>
        <w:rFonts w:ascii="Symbol" w:hAnsi="Symbol" w:hint="default"/>
      </w:rPr>
    </w:lvl>
    <w:lvl w:ilvl="1" w:tplc="04140003" w:tentative="1">
      <w:start w:val="1"/>
      <w:numFmt w:val="bullet"/>
      <w:lvlText w:val="o"/>
      <w:lvlJc w:val="left"/>
      <w:pPr>
        <w:ind w:left="1451" w:hanging="360"/>
      </w:pPr>
      <w:rPr>
        <w:rFonts w:ascii="Courier New" w:hAnsi="Courier New" w:cs="Courier New" w:hint="default"/>
      </w:rPr>
    </w:lvl>
    <w:lvl w:ilvl="2" w:tplc="04140005" w:tentative="1">
      <w:start w:val="1"/>
      <w:numFmt w:val="bullet"/>
      <w:lvlText w:val=""/>
      <w:lvlJc w:val="left"/>
      <w:pPr>
        <w:ind w:left="2171" w:hanging="360"/>
      </w:pPr>
      <w:rPr>
        <w:rFonts w:ascii="Wingdings" w:hAnsi="Wingdings" w:hint="default"/>
      </w:rPr>
    </w:lvl>
    <w:lvl w:ilvl="3" w:tplc="04140001" w:tentative="1">
      <w:start w:val="1"/>
      <w:numFmt w:val="bullet"/>
      <w:lvlText w:val=""/>
      <w:lvlJc w:val="left"/>
      <w:pPr>
        <w:ind w:left="2891" w:hanging="360"/>
      </w:pPr>
      <w:rPr>
        <w:rFonts w:ascii="Symbol" w:hAnsi="Symbol" w:hint="default"/>
      </w:rPr>
    </w:lvl>
    <w:lvl w:ilvl="4" w:tplc="04140003" w:tentative="1">
      <w:start w:val="1"/>
      <w:numFmt w:val="bullet"/>
      <w:lvlText w:val="o"/>
      <w:lvlJc w:val="left"/>
      <w:pPr>
        <w:ind w:left="3611" w:hanging="360"/>
      </w:pPr>
      <w:rPr>
        <w:rFonts w:ascii="Courier New" w:hAnsi="Courier New" w:cs="Courier New" w:hint="default"/>
      </w:rPr>
    </w:lvl>
    <w:lvl w:ilvl="5" w:tplc="04140005" w:tentative="1">
      <w:start w:val="1"/>
      <w:numFmt w:val="bullet"/>
      <w:lvlText w:val=""/>
      <w:lvlJc w:val="left"/>
      <w:pPr>
        <w:ind w:left="4331" w:hanging="360"/>
      </w:pPr>
      <w:rPr>
        <w:rFonts w:ascii="Wingdings" w:hAnsi="Wingdings" w:hint="default"/>
      </w:rPr>
    </w:lvl>
    <w:lvl w:ilvl="6" w:tplc="04140001" w:tentative="1">
      <w:start w:val="1"/>
      <w:numFmt w:val="bullet"/>
      <w:lvlText w:val=""/>
      <w:lvlJc w:val="left"/>
      <w:pPr>
        <w:ind w:left="5051" w:hanging="360"/>
      </w:pPr>
      <w:rPr>
        <w:rFonts w:ascii="Symbol" w:hAnsi="Symbol" w:hint="default"/>
      </w:rPr>
    </w:lvl>
    <w:lvl w:ilvl="7" w:tplc="04140003" w:tentative="1">
      <w:start w:val="1"/>
      <w:numFmt w:val="bullet"/>
      <w:lvlText w:val="o"/>
      <w:lvlJc w:val="left"/>
      <w:pPr>
        <w:ind w:left="5771" w:hanging="360"/>
      </w:pPr>
      <w:rPr>
        <w:rFonts w:ascii="Courier New" w:hAnsi="Courier New" w:cs="Courier New" w:hint="default"/>
      </w:rPr>
    </w:lvl>
    <w:lvl w:ilvl="8" w:tplc="04140005" w:tentative="1">
      <w:start w:val="1"/>
      <w:numFmt w:val="bullet"/>
      <w:lvlText w:val=""/>
      <w:lvlJc w:val="left"/>
      <w:pPr>
        <w:ind w:left="6491" w:hanging="360"/>
      </w:pPr>
      <w:rPr>
        <w:rFonts w:ascii="Wingdings" w:hAnsi="Wingdings" w:hint="default"/>
      </w:rPr>
    </w:lvl>
  </w:abstractNum>
  <w:abstractNum w:abstractNumId="18" w15:restartNumberingAfterBreak="0">
    <w:nsid w:val="328B3F52"/>
    <w:multiLevelType w:val="multilevel"/>
    <w:tmpl w:val="4B2C63AC"/>
    <w:lvl w:ilvl="0">
      <w:start w:val="1"/>
      <w:numFmt w:val="decimal"/>
      <w:lvlText w:val="%1."/>
      <w:lvlJc w:val="left"/>
      <w:pPr>
        <w:ind w:left="808" w:hanging="360"/>
      </w:pPr>
      <w:rPr>
        <w:rFonts w:ascii="Arial" w:eastAsia="Arial" w:hAnsi="Arial" w:cs="Arial" w:hint="default"/>
        <w:b/>
        <w:bCs/>
        <w:i w:val="0"/>
        <w:iCs w:val="0"/>
        <w:spacing w:val="0"/>
        <w:w w:val="100"/>
        <w:sz w:val="24"/>
        <w:szCs w:val="24"/>
        <w:lang w:eastAsia="en-US" w:bidi="ar-SA"/>
      </w:rPr>
    </w:lvl>
    <w:lvl w:ilvl="1">
      <w:start w:val="1"/>
      <w:numFmt w:val="decimal"/>
      <w:lvlText w:val="%1.4"/>
      <w:lvlJc w:val="left"/>
      <w:pPr>
        <w:ind w:left="995" w:hanging="548"/>
      </w:pPr>
      <w:rPr>
        <w:rFonts w:hint="default"/>
        <w:b/>
        <w:bCs/>
        <w:spacing w:val="-1"/>
        <w:w w:val="99"/>
        <w:lang w:eastAsia="en-US" w:bidi="ar-SA"/>
      </w:rPr>
    </w:lvl>
    <w:lvl w:ilvl="2">
      <w:start w:val="1"/>
      <w:numFmt w:val="decimal"/>
      <w:suff w:val="space"/>
      <w:lvlText w:val="%1.%2.%3"/>
      <w:lvlJc w:val="left"/>
      <w:pPr>
        <w:ind w:left="1451" w:hanging="548"/>
      </w:pPr>
      <w:rPr>
        <w:rFonts w:ascii="Work Sans" w:eastAsia="Arial" w:hAnsi="Work Sans" w:cs="Arial" w:hint="default"/>
        <w:b/>
        <w:bCs/>
        <w:i w:val="0"/>
        <w:iCs w:val="0"/>
        <w:spacing w:val="-1"/>
        <w:w w:val="99"/>
        <w:sz w:val="20"/>
        <w:szCs w:val="20"/>
        <w:lang w:eastAsia="en-US" w:bidi="ar-SA"/>
      </w:rPr>
    </w:lvl>
    <w:lvl w:ilvl="3">
      <w:numFmt w:val="bullet"/>
      <w:lvlText w:val="•"/>
      <w:lvlJc w:val="left"/>
      <w:pPr>
        <w:ind w:left="1460" w:hanging="548"/>
      </w:pPr>
      <w:rPr>
        <w:rFonts w:hint="default"/>
        <w:lang w:eastAsia="en-US" w:bidi="ar-SA"/>
      </w:rPr>
    </w:lvl>
    <w:lvl w:ilvl="4">
      <w:numFmt w:val="bullet"/>
      <w:lvlText w:val="•"/>
      <w:lvlJc w:val="left"/>
      <w:pPr>
        <w:ind w:left="2668" w:hanging="548"/>
      </w:pPr>
      <w:rPr>
        <w:rFonts w:hint="default"/>
        <w:lang w:eastAsia="en-US" w:bidi="ar-SA"/>
      </w:rPr>
    </w:lvl>
    <w:lvl w:ilvl="5">
      <w:numFmt w:val="bullet"/>
      <w:lvlText w:val="•"/>
      <w:lvlJc w:val="left"/>
      <w:pPr>
        <w:ind w:left="3877" w:hanging="548"/>
      </w:pPr>
      <w:rPr>
        <w:rFonts w:hint="default"/>
        <w:lang w:eastAsia="en-US" w:bidi="ar-SA"/>
      </w:rPr>
    </w:lvl>
    <w:lvl w:ilvl="6">
      <w:numFmt w:val="bullet"/>
      <w:lvlText w:val="•"/>
      <w:lvlJc w:val="left"/>
      <w:pPr>
        <w:ind w:left="5086" w:hanging="548"/>
      </w:pPr>
      <w:rPr>
        <w:rFonts w:hint="default"/>
        <w:lang w:eastAsia="en-US" w:bidi="ar-SA"/>
      </w:rPr>
    </w:lvl>
    <w:lvl w:ilvl="7">
      <w:numFmt w:val="bullet"/>
      <w:lvlText w:val="•"/>
      <w:lvlJc w:val="left"/>
      <w:pPr>
        <w:ind w:left="6295" w:hanging="548"/>
      </w:pPr>
      <w:rPr>
        <w:rFonts w:hint="default"/>
        <w:lang w:eastAsia="en-US" w:bidi="ar-SA"/>
      </w:rPr>
    </w:lvl>
    <w:lvl w:ilvl="8">
      <w:numFmt w:val="bullet"/>
      <w:lvlText w:val="•"/>
      <w:lvlJc w:val="left"/>
      <w:pPr>
        <w:ind w:left="7504" w:hanging="548"/>
      </w:pPr>
      <w:rPr>
        <w:rFonts w:hint="default"/>
        <w:lang w:eastAsia="en-US" w:bidi="ar-SA"/>
      </w:rPr>
    </w:lvl>
  </w:abstractNum>
  <w:abstractNum w:abstractNumId="19" w15:restartNumberingAfterBreak="0">
    <w:nsid w:val="35A35E79"/>
    <w:multiLevelType w:val="multilevel"/>
    <w:tmpl w:val="1D78FB0A"/>
    <w:lvl w:ilvl="0">
      <w:start w:val="8"/>
      <w:numFmt w:val="decimal"/>
      <w:lvlText w:val="%1."/>
      <w:lvlJc w:val="left"/>
      <w:pPr>
        <w:ind w:left="360" w:hanging="360"/>
      </w:pPr>
      <w:rPr>
        <w:rFonts w:hint="default"/>
      </w:rPr>
    </w:lvl>
    <w:lvl w:ilvl="1">
      <w:start w:val="8"/>
      <w:numFmt w:val="decimal"/>
      <w:suff w:val="space"/>
      <w:lvlText w:val="%1.%2."/>
      <w:lvlJc w:val="left"/>
      <w:pPr>
        <w:ind w:left="11" w:firstLine="0"/>
      </w:pPr>
      <w:rPr>
        <w:rFonts w:hint="default"/>
        <w:b/>
        <w:bCs/>
      </w:rPr>
    </w:lvl>
    <w:lvl w:ilvl="2">
      <w:start w:val="2"/>
      <w:numFmt w:val="decimal"/>
      <w:suff w:val="space"/>
      <w:lvlText w:val="%3%1.3.1."/>
      <w:lvlJc w:val="left"/>
      <w:pPr>
        <w:ind w:left="11" w:firstLine="0"/>
      </w:pPr>
      <w:rPr>
        <w:rFonts w:hint="default"/>
        <w:b/>
        <w:bCs/>
      </w:rPr>
    </w:lvl>
    <w:lvl w:ilvl="3">
      <w:start w:val="1"/>
      <w:numFmt w:val="decimal"/>
      <w:lvlText w:val="%1.%2.%3.%4."/>
      <w:lvlJc w:val="left"/>
      <w:pPr>
        <w:ind w:left="1113" w:hanging="1080"/>
      </w:pPr>
      <w:rPr>
        <w:rFonts w:hint="default"/>
      </w:rPr>
    </w:lvl>
    <w:lvl w:ilvl="4">
      <w:start w:val="1"/>
      <w:numFmt w:val="decimal"/>
      <w:lvlText w:val="%1.%2.%3.%4.%5."/>
      <w:lvlJc w:val="left"/>
      <w:pPr>
        <w:ind w:left="1124" w:hanging="1080"/>
      </w:pPr>
      <w:rPr>
        <w:rFonts w:hint="default"/>
      </w:rPr>
    </w:lvl>
    <w:lvl w:ilvl="5">
      <w:start w:val="1"/>
      <w:numFmt w:val="decimal"/>
      <w:lvlText w:val="%1.%2.%3.%4.%5.%6."/>
      <w:lvlJc w:val="left"/>
      <w:pPr>
        <w:ind w:left="1495" w:hanging="1440"/>
      </w:pPr>
      <w:rPr>
        <w:rFonts w:hint="default"/>
      </w:rPr>
    </w:lvl>
    <w:lvl w:ilvl="6">
      <w:start w:val="1"/>
      <w:numFmt w:val="decimal"/>
      <w:lvlText w:val="%1.%2.%3.%4.%5.%6.%7."/>
      <w:lvlJc w:val="left"/>
      <w:pPr>
        <w:ind w:left="1506" w:hanging="1440"/>
      </w:pPr>
      <w:rPr>
        <w:rFonts w:hint="default"/>
      </w:rPr>
    </w:lvl>
    <w:lvl w:ilvl="7">
      <w:start w:val="1"/>
      <w:numFmt w:val="decimal"/>
      <w:lvlText w:val="%1.%2.%3.%4.%5.%6.%7.%8."/>
      <w:lvlJc w:val="left"/>
      <w:pPr>
        <w:ind w:left="1877" w:hanging="1800"/>
      </w:pPr>
      <w:rPr>
        <w:rFonts w:hint="default"/>
      </w:rPr>
    </w:lvl>
    <w:lvl w:ilvl="8">
      <w:start w:val="1"/>
      <w:numFmt w:val="decimal"/>
      <w:lvlText w:val="%1.%2.%3.%4.%5.%6.%7.%8.%9."/>
      <w:lvlJc w:val="left"/>
      <w:pPr>
        <w:ind w:left="1888" w:hanging="1800"/>
      </w:pPr>
      <w:rPr>
        <w:rFonts w:hint="default"/>
      </w:rPr>
    </w:lvl>
  </w:abstractNum>
  <w:abstractNum w:abstractNumId="20" w15:restartNumberingAfterBreak="0">
    <w:nsid w:val="36F4770A"/>
    <w:multiLevelType w:val="hybridMultilevel"/>
    <w:tmpl w:val="2D1AA3B4"/>
    <w:lvl w:ilvl="0" w:tplc="CA2A6A9A">
      <w:start w:val="1"/>
      <w:numFmt w:val="lowerLetter"/>
      <w:lvlText w:val="%1."/>
      <w:lvlJc w:val="left"/>
      <w:pPr>
        <w:ind w:left="448" w:hanging="322"/>
      </w:pPr>
      <w:rPr>
        <w:rFonts w:ascii="Arial" w:eastAsia="Arial" w:hAnsi="Arial" w:cs="Arial" w:hint="default"/>
        <w:b w:val="0"/>
        <w:bCs w:val="0"/>
        <w:i w:val="0"/>
        <w:iCs w:val="0"/>
        <w:spacing w:val="-1"/>
        <w:w w:val="99"/>
        <w:sz w:val="20"/>
        <w:szCs w:val="20"/>
        <w:lang w:eastAsia="en-US" w:bidi="ar-SA"/>
      </w:rPr>
    </w:lvl>
    <w:lvl w:ilvl="1" w:tplc="EE5A9322">
      <w:numFmt w:val="bullet"/>
      <w:lvlText w:val="•"/>
      <w:lvlJc w:val="left"/>
      <w:pPr>
        <w:ind w:left="1388" w:hanging="322"/>
      </w:pPr>
      <w:rPr>
        <w:rFonts w:hint="default"/>
        <w:lang w:eastAsia="en-US" w:bidi="ar-SA"/>
      </w:rPr>
    </w:lvl>
    <w:lvl w:ilvl="2" w:tplc="155E34D8">
      <w:numFmt w:val="bullet"/>
      <w:lvlText w:val="•"/>
      <w:lvlJc w:val="left"/>
      <w:pPr>
        <w:ind w:left="2336" w:hanging="322"/>
      </w:pPr>
      <w:rPr>
        <w:rFonts w:hint="default"/>
        <w:lang w:eastAsia="en-US" w:bidi="ar-SA"/>
      </w:rPr>
    </w:lvl>
    <w:lvl w:ilvl="3" w:tplc="9BB02C22">
      <w:numFmt w:val="bullet"/>
      <w:lvlText w:val="•"/>
      <w:lvlJc w:val="left"/>
      <w:pPr>
        <w:ind w:left="3284" w:hanging="322"/>
      </w:pPr>
      <w:rPr>
        <w:rFonts w:hint="default"/>
        <w:lang w:eastAsia="en-US" w:bidi="ar-SA"/>
      </w:rPr>
    </w:lvl>
    <w:lvl w:ilvl="4" w:tplc="909C4E82">
      <w:numFmt w:val="bullet"/>
      <w:lvlText w:val="•"/>
      <w:lvlJc w:val="left"/>
      <w:pPr>
        <w:ind w:left="4232" w:hanging="322"/>
      </w:pPr>
      <w:rPr>
        <w:rFonts w:hint="default"/>
        <w:lang w:eastAsia="en-US" w:bidi="ar-SA"/>
      </w:rPr>
    </w:lvl>
    <w:lvl w:ilvl="5" w:tplc="47DE9402">
      <w:numFmt w:val="bullet"/>
      <w:lvlText w:val="•"/>
      <w:lvlJc w:val="left"/>
      <w:pPr>
        <w:ind w:left="5181" w:hanging="322"/>
      </w:pPr>
      <w:rPr>
        <w:rFonts w:hint="default"/>
        <w:lang w:eastAsia="en-US" w:bidi="ar-SA"/>
      </w:rPr>
    </w:lvl>
    <w:lvl w:ilvl="6" w:tplc="9F70F770">
      <w:numFmt w:val="bullet"/>
      <w:lvlText w:val="•"/>
      <w:lvlJc w:val="left"/>
      <w:pPr>
        <w:ind w:left="6129" w:hanging="322"/>
      </w:pPr>
      <w:rPr>
        <w:rFonts w:hint="default"/>
        <w:lang w:eastAsia="en-US" w:bidi="ar-SA"/>
      </w:rPr>
    </w:lvl>
    <w:lvl w:ilvl="7" w:tplc="39AE20EA">
      <w:numFmt w:val="bullet"/>
      <w:lvlText w:val="•"/>
      <w:lvlJc w:val="left"/>
      <w:pPr>
        <w:ind w:left="7077" w:hanging="322"/>
      </w:pPr>
      <w:rPr>
        <w:rFonts w:hint="default"/>
        <w:lang w:eastAsia="en-US" w:bidi="ar-SA"/>
      </w:rPr>
    </w:lvl>
    <w:lvl w:ilvl="8" w:tplc="10A4E606">
      <w:numFmt w:val="bullet"/>
      <w:lvlText w:val="•"/>
      <w:lvlJc w:val="left"/>
      <w:pPr>
        <w:ind w:left="8025" w:hanging="322"/>
      </w:pPr>
      <w:rPr>
        <w:rFonts w:hint="default"/>
        <w:lang w:eastAsia="en-US" w:bidi="ar-SA"/>
      </w:rPr>
    </w:lvl>
  </w:abstractNum>
  <w:abstractNum w:abstractNumId="21" w15:restartNumberingAfterBreak="0">
    <w:nsid w:val="39DD1168"/>
    <w:multiLevelType w:val="multilevel"/>
    <w:tmpl w:val="58B466F6"/>
    <w:lvl w:ilvl="0">
      <w:start w:val="9"/>
      <w:numFmt w:val="decimal"/>
      <w:lvlText w:val="%1."/>
      <w:lvlJc w:val="left"/>
      <w:pPr>
        <w:ind w:left="495" w:hanging="495"/>
      </w:pPr>
      <w:rPr>
        <w:rFonts w:hint="default"/>
      </w:rPr>
    </w:lvl>
    <w:lvl w:ilvl="1">
      <w:start w:val="1"/>
      <w:numFmt w:val="decimal"/>
      <w:suff w:val="space"/>
      <w:lvlText w:val="%1.%2."/>
      <w:lvlJc w:val="left"/>
      <w:pPr>
        <w:ind w:left="725" w:hanging="720"/>
      </w:pPr>
      <w:rPr>
        <w:rFonts w:hint="default"/>
        <w:b/>
        <w:bCs/>
      </w:rPr>
    </w:lvl>
    <w:lvl w:ilvl="2">
      <w:start w:val="2"/>
      <w:numFmt w:val="decimal"/>
      <w:lvlText w:val="%1.%2.%3."/>
      <w:lvlJc w:val="left"/>
      <w:pPr>
        <w:ind w:left="730" w:hanging="720"/>
      </w:pPr>
      <w:rPr>
        <w:rFonts w:hint="default"/>
      </w:rPr>
    </w:lvl>
    <w:lvl w:ilvl="3">
      <w:start w:val="1"/>
      <w:numFmt w:val="decimal"/>
      <w:lvlText w:val="%1.%2.%3.%4."/>
      <w:lvlJc w:val="left"/>
      <w:pPr>
        <w:ind w:left="1095" w:hanging="1080"/>
      </w:pPr>
      <w:rPr>
        <w:rFonts w:hint="default"/>
      </w:rPr>
    </w:lvl>
    <w:lvl w:ilvl="4">
      <w:start w:val="1"/>
      <w:numFmt w:val="decimal"/>
      <w:lvlText w:val="%1.%2.%3.%4.%5."/>
      <w:lvlJc w:val="left"/>
      <w:pPr>
        <w:ind w:left="1100" w:hanging="1080"/>
      </w:pPr>
      <w:rPr>
        <w:rFonts w:hint="default"/>
      </w:rPr>
    </w:lvl>
    <w:lvl w:ilvl="5">
      <w:start w:val="1"/>
      <w:numFmt w:val="decimal"/>
      <w:lvlText w:val="%1.%2.%3.%4.%5.%6."/>
      <w:lvlJc w:val="left"/>
      <w:pPr>
        <w:ind w:left="1465" w:hanging="1440"/>
      </w:pPr>
      <w:rPr>
        <w:rFonts w:hint="default"/>
      </w:rPr>
    </w:lvl>
    <w:lvl w:ilvl="6">
      <w:start w:val="1"/>
      <w:numFmt w:val="decimal"/>
      <w:lvlText w:val="%1.%2.%3.%4.%5.%6.%7."/>
      <w:lvlJc w:val="left"/>
      <w:pPr>
        <w:ind w:left="1470" w:hanging="1440"/>
      </w:pPr>
      <w:rPr>
        <w:rFonts w:hint="default"/>
      </w:rPr>
    </w:lvl>
    <w:lvl w:ilvl="7">
      <w:start w:val="1"/>
      <w:numFmt w:val="decimal"/>
      <w:lvlText w:val="%1.%2.%3.%4.%5.%6.%7.%8."/>
      <w:lvlJc w:val="left"/>
      <w:pPr>
        <w:ind w:left="1835" w:hanging="1800"/>
      </w:pPr>
      <w:rPr>
        <w:rFonts w:hint="default"/>
      </w:rPr>
    </w:lvl>
    <w:lvl w:ilvl="8">
      <w:start w:val="1"/>
      <w:numFmt w:val="decimal"/>
      <w:lvlText w:val="%1.%2.%3.%4.%5.%6.%7.%8.%9."/>
      <w:lvlJc w:val="left"/>
      <w:pPr>
        <w:ind w:left="1840" w:hanging="1800"/>
      </w:pPr>
      <w:rPr>
        <w:rFonts w:hint="default"/>
      </w:rPr>
    </w:lvl>
  </w:abstractNum>
  <w:abstractNum w:abstractNumId="22" w15:restartNumberingAfterBreak="0">
    <w:nsid w:val="3F375612"/>
    <w:multiLevelType w:val="multilevel"/>
    <w:tmpl w:val="050277CA"/>
    <w:lvl w:ilvl="0">
      <w:start w:val="10"/>
      <w:numFmt w:val="decimal"/>
      <w:lvlText w:val="%1."/>
      <w:lvlJc w:val="left"/>
      <w:pPr>
        <w:ind w:left="495" w:hanging="495"/>
      </w:pPr>
      <w:rPr>
        <w:rFonts w:hint="default"/>
      </w:rPr>
    </w:lvl>
    <w:lvl w:ilvl="1">
      <w:start w:val="1"/>
      <w:numFmt w:val="decimal"/>
      <w:suff w:val="space"/>
      <w:lvlText w:val="%1.%2."/>
      <w:lvlJc w:val="left"/>
      <w:pPr>
        <w:ind w:left="725" w:hanging="720"/>
      </w:pPr>
      <w:rPr>
        <w:rFonts w:hint="default"/>
        <w:b/>
        <w:bCs/>
      </w:rPr>
    </w:lvl>
    <w:lvl w:ilvl="2">
      <w:start w:val="1"/>
      <w:numFmt w:val="decimal"/>
      <w:suff w:val="space"/>
      <w:lvlText w:val="%1.%2.%3."/>
      <w:lvlJc w:val="left"/>
      <w:pPr>
        <w:ind w:left="730" w:hanging="720"/>
      </w:pPr>
      <w:rPr>
        <w:rFonts w:hint="default"/>
        <w:b/>
        <w:bCs/>
      </w:rPr>
    </w:lvl>
    <w:lvl w:ilvl="3">
      <w:start w:val="1"/>
      <w:numFmt w:val="decimal"/>
      <w:lvlText w:val="%1.%2.%3.%4."/>
      <w:lvlJc w:val="left"/>
      <w:pPr>
        <w:ind w:left="1095" w:hanging="1080"/>
      </w:pPr>
      <w:rPr>
        <w:rFonts w:hint="default"/>
      </w:rPr>
    </w:lvl>
    <w:lvl w:ilvl="4">
      <w:start w:val="1"/>
      <w:numFmt w:val="decimal"/>
      <w:lvlText w:val="%1.%2.%3.%4.%5."/>
      <w:lvlJc w:val="left"/>
      <w:pPr>
        <w:ind w:left="1100" w:hanging="1080"/>
      </w:pPr>
      <w:rPr>
        <w:rFonts w:hint="default"/>
      </w:rPr>
    </w:lvl>
    <w:lvl w:ilvl="5">
      <w:start w:val="1"/>
      <w:numFmt w:val="decimal"/>
      <w:lvlText w:val="%1.%2.%3.%4.%5.%6."/>
      <w:lvlJc w:val="left"/>
      <w:pPr>
        <w:ind w:left="1465" w:hanging="1440"/>
      </w:pPr>
      <w:rPr>
        <w:rFonts w:hint="default"/>
      </w:rPr>
    </w:lvl>
    <w:lvl w:ilvl="6">
      <w:start w:val="1"/>
      <w:numFmt w:val="decimal"/>
      <w:lvlText w:val="%1.%2.%3.%4.%5.%6.%7."/>
      <w:lvlJc w:val="left"/>
      <w:pPr>
        <w:ind w:left="1470" w:hanging="1440"/>
      </w:pPr>
      <w:rPr>
        <w:rFonts w:hint="default"/>
      </w:rPr>
    </w:lvl>
    <w:lvl w:ilvl="7">
      <w:start w:val="1"/>
      <w:numFmt w:val="decimal"/>
      <w:lvlText w:val="%1.%2.%3.%4.%5.%6.%7.%8."/>
      <w:lvlJc w:val="left"/>
      <w:pPr>
        <w:ind w:left="1835" w:hanging="1800"/>
      </w:pPr>
      <w:rPr>
        <w:rFonts w:hint="default"/>
      </w:rPr>
    </w:lvl>
    <w:lvl w:ilvl="8">
      <w:start w:val="1"/>
      <w:numFmt w:val="decimal"/>
      <w:lvlText w:val="%1.%2.%3.%4.%5.%6.%7.%8.%9."/>
      <w:lvlJc w:val="left"/>
      <w:pPr>
        <w:ind w:left="1840" w:hanging="1800"/>
      </w:pPr>
      <w:rPr>
        <w:rFonts w:hint="default"/>
      </w:rPr>
    </w:lvl>
  </w:abstractNum>
  <w:abstractNum w:abstractNumId="23" w15:restartNumberingAfterBreak="0">
    <w:nsid w:val="3FC4012F"/>
    <w:multiLevelType w:val="hybridMultilevel"/>
    <w:tmpl w:val="466CED5C"/>
    <w:lvl w:ilvl="0" w:tplc="9B14D554">
      <w:start w:val="1"/>
      <w:numFmt w:val="lowerLetter"/>
      <w:lvlText w:val="%1."/>
      <w:lvlJc w:val="left"/>
      <w:pPr>
        <w:ind w:left="1484" w:hanging="322"/>
      </w:pPr>
      <w:rPr>
        <w:rFonts w:ascii="Arial" w:eastAsia="Arial" w:hAnsi="Arial" w:cs="Arial" w:hint="default"/>
        <w:b w:val="0"/>
        <w:bCs w:val="0"/>
        <w:i w:val="0"/>
        <w:iCs w:val="0"/>
        <w:spacing w:val="-1"/>
        <w:w w:val="99"/>
        <w:sz w:val="20"/>
        <w:szCs w:val="20"/>
        <w:lang w:eastAsia="en-US" w:bidi="ar-SA"/>
      </w:rPr>
    </w:lvl>
    <w:lvl w:ilvl="1" w:tplc="B39E2C66">
      <w:numFmt w:val="bullet"/>
      <w:lvlText w:val="•"/>
      <w:lvlJc w:val="left"/>
      <w:pPr>
        <w:ind w:left="2408" w:hanging="322"/>
      </w:pPr>
      <w:rPr>
        <w:rFonts w:hint="default"/>
        <w:lang w:eastAsia="en-US" w:bidi="ar-SA"/>
      </w:rPr>
    </w:lvl>
    <w:lvl w:ilvl="2" w:tplc="8D160320">
      <w:numFmt w:val="bullet"/>
      <w:lvlText w:val="•"/>
      <w:lvlJc w:val="left"/>
      <w:pPr>
        <w:ind w:left="3322" w:hanging="322"/>
      </w:pPr>
      <w:rPr>
        <w:rFonts w:hint="default"/>
        <w:lang w:eastAsia="en-US" w:bidi="ar-SA"/>
      </w:rPr>
    </w:lvl>
    <w:lvl w:ilvl="3" w:tplc="623CF6BC">
      <w:numFmt w:val="bullet"/>
      <w:lvlText w:val="•"/>
      <w:lvlJc w:val="left"/>
      <w:pPr>
        <w:ind w:left="4236" w:hanging="322"/>
      </w:pPr>
      <w:rPr>
        <w:rFonts w:hint="default"/>
        <w:lang w:eastAsia="en-US" w:bidi="ar-SA"/>
      </w:rPr>
    </w:lvl>
    <w:lvl w:ilvl="4" w:tplc="413882CE">
      <w:numFmt w:val="bullet"/>
      <w:lvlText w:val="•"/>
      <w:lvlJc w:val="left"/>
      <w:pPr>
        <w:ind w:left="5150" w:hanging="322"/>
      </w:pPr>
      <w:rPr>
        <w:rFonts w:hint="default"/>
        <w:lang w:eastAsia="en-US" w:bidi="ar-SA"/>
      </w:rPr>
    </w:lvl>
    <w:lvl w:ilvl="5" w:tplc="9564B93C">
      <w:numFmt w:val="bullet"/>
      <w:lvlText w:val="•"/>
      <w:lvlJc w:val="left"/>
      <w:pPr>
        <w:ind w:left="6065" w:hanging="322"/>
      </w:pPr>
      <w:rPr>
        <w:rFonts w:hint="default"/>
        <w:lang w:eastAsia="en-US" w:bidi="ar-SA"/>
      </w:rPr>
    </w:lvl>
    <w:lvl w:ilvl="6" w:tplc="C2CC9A16">
      <w:numFmt w:val="bullet"/>
      <w:lvlText w:val="•"/>
      <w:lvlJc w:val="left"/>
      <w:pPr>
        <w:ind w:left="6979" w:hanging="322"/>
      </w:pPr>
      <w:rPr>
        <w:rFonts w:hint="default"/>
        <w:lang w:eastAsia="en-US" w:bidi="ar-SA"/>
      </w:rPr>
    </w:lvl>
    <w:lvl w:ilvl="7" w:tplc="D2ACA5B4">
      <w:numFmt w:val="bullet"/>
      <w:lvlText w:val="•"/>
      <w:lvlJc w:val="left"/>
      <w:pPr>
        <w:ind w:left="7893" w:hanging="322"/>
      </w:pPr>
      <w:rPr>
        <w:rFonts w:hint="default"/>
        <w:lang w:eastAsia="en-US" w:bidi="ar-SA"/>
      </w:rPr>
    </w:lvl>
    <w:lvl w:ilvl="8" w:tplc="69484A44">
      <w:numFmt w:val="bullet"/>
      <w:lvlText w:val="•"/>
      <w:lvlJc w:val="left"/>
      <w:pPr>
        <w:ind w:left="8807" w:hanging="322"/>
      </w:pPr>
      <w:rPr>
        <w:rFonts w:hint="default"/>
        <w:lang w:eastAsia="en-US" w:bidi="ar-SA"/>
      </w:rPr>
    </w:lvl>
  </w:abstractNum>
  <w:abstractNum w:abstractNumId="24" w15:restartNumberingAfterBreak="0">
    <w:nsid w:val="4315398E"/>
    <w:multiLevelType w:val="multilevel"/>
    <w:tmpl w:val="5B94B998"/>
    <w:lvl w:ilvl="0">
      <w:start w:val="8"/>
      <w:numFmt w:val="decimal"/>
      <w:lvlText w:val="%1."/>
      <w:lvlJc w:val="left"/>
      <w:pPr>
        <w:ind w:left="360" w:hanging="360"/>
      </w:pPr>
      <w:rPr>
        <w:rFonts w:hint="default"/>
      </w:rPr>
    </w:lvl>
    <w:lvl w:ilvl="1">
      <w:start w:val="8"/>
      <w:numFmt w:val="decimal"/>
      <w:suff w:val="space"/>
      <w:lvlText w:val="%1.%2."/>
      <w:lvlJc w:val="left"/>
      <w:pPr>
        <w:ind w:left="11" w:firstLine="0"/>
      </w:pPr>
      <w:rPr>
        <w:rFonts w:hint="default"/>
        <w:b/>
        <w:bCs/>
      </w:rPr>
    </w:lvl>
    <w:lvl w:ilvl="2">
      <w:start w:val="5"/>
      <w:numFmt w:val="none"/>
      <w:suff w:val="space"/>
      <w:lvlText w:val="8.1.5."/>
      <w:lvlJc w:val="left"/>
      <w:pPr>
        <w:ind w:left="11" w:firstLine="0"/>
      </w:pPr>
      <w:rPr>
        <w:rFonts w:hint="default"/>
        <w:b/>
        <w:bCs/>
      </w:rPr>
    </w:lvl>
    <w:lvl w:ilvl="3">
      <w:start w:val="1"/>
      <w:numFmt w:val="decimal"/>
      <w:lvlText w:val="%1.%2.%3.%4."/>
      <w:lvlJc w:val="left"/>
      <w:pPr>
        <w:ind w:left="1113" w:hanging="1080"/>
      </w:pPr>
      <w:rPr>
        <w:rFonts w:hint="default"/>
      </w:rPr>
    </w:lvl>
    <w:lvl w:ilvl="4">
      <w:start w:val="1"/>
      <w:numFmt w:val="decimal"/>
      <w:lvlText w:val="%1.%2.%3.%4.%5."/>
      <w:lvlJc w:val="left"/>
      <w:pPr>
        <w:ind w:left="1124" w:hanging="1080"/>
      </w:pPr>
      <w:rPr>
        <w:rFonts w:hint="default"/>
      </w:rPr>
    </w:lvl>
    <w:lvl w:ilvl="5">
      <w:start w:val="1"/>
      <w:numFmt w:val="decimal"/>
      <w:lvlText w:val="%1.%2.%3.%4.%5.%6."/>
      <w:lvlJc w:val="left"/>
      <w:pPr>
        <w:ind w:left="1495" w:hanging="1440"/>
      </w:pPr>
      <w:rPr>
        <w:rFonts w:hint="default"/>
      </w:rPr>
    </w:lvl>
    <w:lvl w:ilvl="6">
      <w:start w:val="1"/>
      <w:numFmt w:val="decimal"/>
      <w:lvlText w:val="%1.%2.%3.%4.%5.%6.%7."/>
      <w:lvlJc w:val="left"/>
      <w:pPr>
        <w:ind w:left="1506" w:hanging="1440"/>
      </w:pPr>
      <w:rPr>
        <w:rFonts w:hint="default"/>
      </w:rPr>
    </w:lvl>
    <w:lvl w:ilvl="7">
      <w:start w:val="1"/>
      <w:numFmt w:val="decimal"/>
      <w:lvlText w:val="%1.%2.%3.%4.%5.%6.%7.%8."/>
      <w:lvlJc w:val="left"/>
      <w:pPr>
        <w:ind w:left="1877" w:hanging="1800"/>
      </w:pPr>
      <w:rPr>
        <w:rFonts w:hint="default"/>
      </w:rPr>
    </w:lvl>
    <w:lvl w:ilvl="8">
      <w:start w:val="1"/>
      <w:numFmt w:val="decimal"/>
      <w:lvlText w:val="%1.%2.%3.%4.%5.%6.%7.%8.%9."/>
      <w:lvlJc w:val="left"/>
      <w:pPr>
        <w:ind w:left="1888" w:hanging="1800"/>
      </w:pPr>
      <w:rPr>
        <w:rFonts w:hint="default"/>
      </w:rPr>
    </w:lvl>
  </w:abstractNum>
  <w:abstractNum w:abstractNumId="25" w15:restartNumberingAfterBreak="0">
    <w:nsid w:val="4857651F"/>
    <w:multiLevelType w:val="multilevel"/>
    <w:tmpl w:val="8D80F1D8"/>
    <w:lvl w:ilvl="0">
      <w:start w:val="9"/>
      <w:numFmt w:val="decimal"/>
      <w:lvlText w:val="%1."/>
      <w:lvlJc w:val="left"/>
      <w:pPr>
        <w:ind w:left="495" w:hanging="495"/>
      </w:pPr>
      <w:rPr>
        <w:rFonts w:hint="default"/>
      </w:rPr>
    </w:lvl>
    <w:lvl w:ilvl="1">
      <w:start w:val="3"/>
      <w:numFmt w:val="decimal"/>
      <w:lvlText w:val="%1.%2."/>
      <w:lvlJc w:val="left"/>
      <w:pPr>
        <w:ind w:left="725" w:hanging="720"/>
      </w:pPr>
      <w:rPr>
        <w:rFonts w:hint="default"/>
      </w:rPr>
    </w:lvl>
    <w:lvl w:ilvl="2">
      <w:start w:val="2"/>
      <w:numFmt w:val="decimal"/>
      <w:lvlText w:val="%1.%2.%3."/>
      <w:lvlJc w:val="left"/>
      <w:pPr>
        <w:ind w:left="730" w:hanging="720"/>
      </w:pPr>
      <w:rPr>
        <w:rFonts w:hint="default"/>
      </w:rPr>
    </w:lvl>
    <w:lvl w:ilvl="3">
      <w:start w:val="1"/>
      <w:numFmt w:val="decimal"/>
      <w:lvlText w:val="%1.%2.%3.%4."/>
      <w:lvlJc w:val="left"/>
      <w:pPr>
        <w:ind w:left="1095" w:hanging="1080"/>
      </w:pPr>
      <w:rPr>
        <w:rFonts w:hint="default"/>
      </w:rPr>
    </w:lvl>
    <w:lvl w:ilvl="4">
      <w:start w:val="1"/>
      <w:numFmt w:val="decimal"/>
      <w:lvlText w:val="%1.%2.%3.%4.%5."/>
      <w:lvlJc w:val="left"/>
      <w:pPr>
        <w:ind w:left="1100" w:hanging="1080"/>
      </w:pPr>
      <w:rPr>
        <w:rFonts w:hint="default"/>
      </w:rPr>
    </w:lvl>
    <w:lvl w:ilvl="5">
      <w:start w:val="1"/>
      <w:numFmt w:val="decimal"/>
      <w:lvlText w:val="%1.%2.%3.%4.%5.%6."/>
      <w:lvlJc w:val="left"/>
      <w:pPr>
        <w:ind w:left="1465" w:hanging="1440"/>
      </w:pPr>
      <w:rPr>
        <w:rFonts w:hint="default"/>
      </w:rPr>
    </w:lvl>
    <w:lvl w:ilvl="6">
      <w:start w:val="1"/>
      <w:numFmt w:val="decimal"/>
      <w:lvlText w:val="%1.%2.%3.%4.%5.%6.%7."/>
      <w:lvlJc w:val="left"/>
      <w:pPr>
        <w:ind w:left="1470" w:hanging="1440"/>
      </w:pPr>
      <w:rPr>
        <w:rFonts w:hint="default"/>
      </w:rPr>
    </w:lvl>
    <w:lvl w:ilvl="7">
      <w:start w:val="1"/>
      <w:numFmt w:val="decimal"/>
      <w:lvlText w:val="%1.%2.%3.%4.%5.%6.%7.%8."/>
      <w:lvlJc w:val="left"/>
      <w:pPr>
        <w:ind w:left="1835" w:hanging="1800"/>
      </w:pPr>
      <w:rPr>
        <w:rFonts w:hint="default"/>
      </w:rPr>
    </w:lvl>
    <w:lvl w:ilvl="8">
      <w:start w:val="1"/>
      <w:numFmt w:val="decimal"/>
      <w:lvlText w:val="%1.%2.%3.%4.%5.%6.%7.%8.%9."/>
      <w:lvlJc w:val="left"/>
      <w:pPr>
        <w:ind w:left="1840" w:hanging="1800"/>
      </w:pPr>
      <w:rPr>
        <w:rFonts w:hint="default"/>
      </w:rPr>
    </w:lvl>
  </w:abstractNum>
  <w:abstractNum w:abstractNumId="26" w15:restartNumberingAfterBreak="0">
    <w:nsid w:val="51EF0DD7"/>
    <w:multiLevelType w:val="hybridMultilevel"/>
    <w:tmpl w:val="467EB054"/>
    <w:lvl w:ilvl="0" w:tplc="3D126AFC">
      <w:numFmt w:val="bullet"/>
      <w:lvlText w:val="•"/>
      <w:lvlJc w:val="left"/>
      <w:pPr>
        <w:ind w:left="448" w:hanging="94"/>
      </w:pPr>
      <w:rPr>
        <w:rFonts w:ascii="Arial" w:eastAsia="Arial" w:hAnsi="Arial" w:cs="Arial" w:hint="default"/>
        <w:b w:val="0"/>
        <w:bCs w:val="0"/>
        <w:i w:val="0"/>
        <w:iCs w:val="0"/>
        <w:spacing w:val="0"/>
        <w:w w:val="99"/>
        <w:sz w:val="20"/>
        <w:szCs w:val="20"/>
        <w:lang w:eastAsia="en-US" w:bidi="ar-SA"/>
      </w:rPr>
    </w:lvl>
    <w:lvl w:ilvl="1" w:tplc="C1B0F0C6">
      <w:numFmt w:val="bullet"/>
      <w:lvlText w:val="•"/>
      <w:lvlJc w:val="left"/>
      <w:pPr>
        <w:ind w:left="1388" w:hanging="94"/>
      </w:pPr>
      <w:rPr>
        <w:rFonts w:hint="default"/>
        <w:lang w:eastAsia="en-US" w:bidi="ar-SA"/>
      </w:rPr>
    </w:lvl>
    <w:lvl w:ilvl="2" w:tplc="8904EA90">
      <w:numFmt w:val="bullet"/>
      <w:lvlText w:val="•"/>
      <w:lvlJc w:val="left"/>
      <w:pPr>
        <w:ind w:left="2336" w:hanging="94"/>
      </w:pPr>
      <w:rPr>
        <w:rFonts w:hint="default"/>
        <w:lang w:eastAsia="en-US" w:bidi="ar-SA"/>
      </w:rPr>
    </w:lvl>
    <w:lvl w:ilvl="3" w:tplc="376EBE2A">
      <w:numFmt w:val="bullet"/>
      <w:lvlText w:val="•"/>
      <w:lvlJc w:val="left"/>
      <w:pPr>
        <w:ind w:left="3284" w:hanging="94"/>
      </w:pPr>
      <w:rPr>
        <w:rFonts w:hint="default"/>
        <w:lang w:eastAsia="en-US" w:bidi="ar-SA"/>
      </w:rPr>
    </w:lvl>
    <w:lvl w:ilvl="4" w:tplc="0776986C">
      <w:numFmt w:val="bullet"/>
      <w:lvlText w:val="•"/>
      <w:lvlJc w:val="left"/>
      <w:pPr>
        <w:ind w:left="4232" w:hanging="94"/>
      </w:pPr>
      <w:rPr>
        <w:rFonts w:hint="default"/>
        <w:lang w:eastAsia="en-US" w:bidi="ar-SA"/>
      </w:rPr>
    </w:lvl>
    <w:lvl w:ilvl="5" w:tplc="F80EBCFA">
      <w:numFmt w:val="bullet"/>
      <w:lvlText w:val="•"/>
      <w:lvlJc w:val="left"/>
      <w:pPr>
        <w:ind w:left="5181" w:hanging="94"/>
      </w:pPr>
      <w:rPr>
        <w:rFonts w:hint="default"/>
        <w:lang w:eastAsia="en-US" w:bidi="ar-SA"/>
      </w:rPr>
    </w:lvl>
    <w:lvl w:ilvl="6" w:tplc="36524A2E">
      <w:numFmt w:val="bullet"/>
      <w:lvlText w:val="•"/>
      <w:lvlJc w:val="left"/>
      <w:pPr>
        <w:ind w:left="6129" w:hanging="94"/>
      </w:pPr>
      <w:rPr>
        <w:rFonts w:hint="default"/>
        <w:lang w:eastAsia="en-US" w:bidi="ar-SA"/>
      </w:rPr>
    </w:lvl>
    <w:lvl w:ilvl="7" w:tplc="4B020012">
      <w:numFmt w:val="bullet"/>
      <w:lvlText w:val="•"/>
      <w:lvlJc w:val="left"/>
      <w:pPr>
        <w:ind w:left="7077" w:hanging="94"/>
      </w:pPr>
      <w:rPr>
        <w:rFonts w:hint="default"/>
        <w:lang w:eastAsia="en-US" w:bidi="ar-SA"/>
      </w:rPr>
    </w:lvl>
    <w:lvl w:ilvl="8" w:tplc="0D20C72E">
      <w:numFmt w:val="bullet"/>
      <w:lvlText w:val="•"/>
      <w:lvlJc w:val="left"/>
      <w:pPr>
        <w:ind w:left="8025" w:hanging="94"/>
      </w:pPr>
      <w:rPr>
        <w:rFonts w:hint="default"/>
        <w:lang w:eastAsia="en-US" w:bidi="ar-SA"/>
      </w:rPr>
    </w:lvl>
  </w:abstractNum>
  <w:abstractNum w:abstractNumId="27" w15:restartNumberingAfterBreak="0">
    <w:nsid w:val="52F41619"/>
    <w:multiLevelType w:val="hybridMultilevel"/>
    <w:tmpl w:val="03901808"/>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8" w15:restartNumberingAfterBreak="0">
    <w:nsid w:val="533E2B87"/>
    <w:multiLevelType w:val="multilevel"/>
    <w:tmpl w:val="82009B96"/>
    <w:lvl w:ilvl="0">
      <w:start w:val="8"/>
      <w:numFmt w:val="decimal"/>
      <w:lvlText w:val="%1."/>
      <w:lvlJc w:val="left"/>
      <w:pPr>
        <w:ind w:left="450" w:hanging="450"/>
      </w:pPr>
      <w:rPr>
        <w:rFonts w:hint="default"/>
      </w:rPr>
    </w:lvl>
    <w:lvl w:ilvl="1">
      <w:start w:val="3"/>
      <w:numFmt w:val="decimal"/>
      <w:lvlText w:val="%1.%2."/>
      <w:lvlJc w:val="left"/>
      <w:pPr>
        <w:ind w:left="725" w:hanging="720"/>
      </w:pPr>
      <w:rPr>
        <w:rFonts w:hint="default"/>
      </w:rPr>
    </w:lvl>
    <w:lvl w:ilvl="2">
      <w:start w:val="1"/>
      <w:numFmt w:val="decimal"/>
      <w:suff w:val="space"/>
      <w:lvlText w:val="%1.%2.%3."/>
      <w:lvlJc w:val="left"/>
      <w:pPr>
        <w:ind w:left="11" w:hanging="1"/>
      </w:pPr>
      <w:rPr>
        <w:rFonts w:hint="default"/>
        <w:b/>
        <w:bCs/>
      </w:rPr>
    </w:lvl>
    <w:lvl w:ilvl="3">
      <w:start w:val="1"/>
      <w:numFmt w:val="decimal"/>
      <w:lvlText w:val="%1.%2.%3.%4."/>
      <w:lvlJc w:val="left"/>
      <w:pPr>
        <w:ind w:left="1095" w:hanging="1080"/>
      </w:pPr>
      <w:rPr>
        <w:rFonts w:hint="default"/>
      </w:rPr>
    </w:lvl>
    <w:lvl w:ilvl="4">
      <w:start w:val="1"/>
      <w:numFmt w:val="decimal"/>
      <w:lvlText w:val="%1.%2.%3.%4.%5."/>
      <w:lvlJc w:val="left"/>
      <w:pPr>
        <w:ind w:left="1100" w:hanging="1080"/>
      </w:pPr>
      <w:rPr>
        <w:rFonts w:hint="default"/>
      </w:rPr>
    </w:lvl>
    <w:lvl w:ilvl="5">
      <w:start w:val="1"/>
      <w:numFmt w:val="decimal"/>
      <w:lvlText w:val="%1.%2.%3.%4.%5.%6."/>
      <w:lvlJc w:val="left"/>
      <w:pPr>
        <w:ind w:left="1465" w:hanging="1440"/>
      </w:pPr>
      <w:rPr>
        <w:rFonts w:hint="default"/>
      </w:rPr>
    </w:lvl>
    <w:lvl w:ilvl="6">
      <w:start w:val="1"/>
      <w:numFmt w:val="decimal"/>
      <w:lvlText w:val="%1.%2.%3.%4.%5.%6.%7."/>
      <w:lvlJc w:val="left"/>
      <w:pPr>
        <w:ind w:left="1470" w:hanging="1440"/>
      </w:pPr>
      <w:rPr>
        <w:rFonts w:hint="default"/>
      </w:rPr>
    </w:lvl>
    <w:lvl w:ilvl="7">
      <w:start w:val="1"/>
      <w:numFmt w:val="decimal"/>
      <w:lvlText w:val="%1.%2.%3.%4.%5.%6.%7.%8."/>
      <w:lvlJc w:val="left"/>
      <w:pPr>
        <w:ind w:left="1835" w:hanging="1800"/>
      </w:pPr>
      <w:rPr>
        <w:rFonts w:hint="default"/>
      </w:rPr>
    </w:lvl>
    <w:lvl w:ilvl="8">
      <w:start w:val="1"/>
      <w:numFmt w:val="decimal"/>
      <w:lvlText w:val="%1.%2.%3.%4.%5.%6.%7.%8.%9."/>
      <w:lvlJc w:val="left"/>
      <w:pPr>
        <w:ind w:left="1840" w:hanging="1800"/>
      </w:pPr>
      <w:rPr>
        <w:rFonts w:hint="default"/>
      </w:rPr>
    </w:lvl>
  </w:abstractNum>
  <w:abstractNum w:abstractNumId="29" w15:restartNumberingAfterBreak="0">
    <w:nsid w:val="5E342E94"/>
    <w:multiLevelType w:val="hybridMultilevel"/>
    <w:tmpl w:val="3A344102"/>
    <w:lvl w:ilvl="0" w:tplc="37B0B49C">
      <w:start w:val="1"/>
      <w:numFmt w:val="lowerLetter"/>
      <w:lvlText w:val="%1."/>
      <w:lvlJc w:val="left"/>
      <w:pPr>
        <w:ind w:left="448" w:hanging="322"/>
      </w:pPr>
      <w:rPr>
        <w:rFonts w:ascii="Arial" w:eastAsia="Arial" w:hAnsi="Arial" w:cs="Arial" w:hint="default"/>
        <w:b w:val="0"/>
        <w:bCs w:val="0"/>
        <w:i w:val="0"/>
        <w:iCs w:val="0"/>
        <w:spacing w:val="-1"/>
        <w:w w:val="99"/>
        <w:sz w:val="20"/>
        <w:szCs w:val="20"/>
        <w:lang w:eastAsia="en-US" w:bidi="ar-SA"/>
      </w:rPr>
    </w:lvl>
    <w:lvl w:ilvl="1" w:tplc="3426217A">
      <w:numFmt w:val="bullet"/>
      <w:lvlText w:val="•"/>
      <w:lvlJc w:val="left"/>
      <w:pPr>
        <w:ind w:left="1388" w:hanging="322"/>
      </w:pPr>
      <w:rPr>
        <w:rFonts w:hint="default"/>
        <w:lang w:eastAsia="en-US" w:bidi="ar-SA"/>
      </w:rPr>
    </w:lvl>
    <w:lvl w:ilvl="2" w:tplc="BCE07842">
      <w:numFmt w:val="bullet"/>
      <w:lvlText w:val="•"/>
      <w:lvlJc w:val="left"/>
      <w:pPr>
        <w:ind w:left="2336" w:hanging="322"/>
      </w:pPr>
      <w:rPr>
        <w:rFonts w:hint="default"/>
        <w:lang w:eastAsia="en-US" w:bidi="ar-SA"/>
      </w:rPr>
    </w:lvl>
    <w:lvl w:ilvl="3" w:tplc="DEB8BD1E">
      <w:numFmt w:val="bullet"/>
      <w:lvlText w:val="•"/>
      <w:lvlJc w:val="left"/>
      <w:pPr>
        <w:ind w:left="3284" w:hanging="322"/>
      </w:pPr>
      <w:rPr>
        <w:rFonts w:hint="default"/>
        <w:lang w:eastAsia="en-US" w:bidi="ar-SA"/>
      </w:rPr>
    </w:lvl>
    <w:lvl w:ilvl="4" w:tplc="A26EED12">
      <w:numFmt w:val="bullet"/>
      <w:lvlText w:val="•"/>
      <w:lvlJc w:val="left"/>
      <w:pPr>
        <w:ind w:left="4232" w:hanging="322"/>
      </w:pPr>
      <w:rPr>
        <w:rFonts w:hint="default"/>
        <w:lang w:eastAsia="en-US" w:bidi="ar-SA"/>
      </w:rPr>
    </w:lvl>
    <w:lvl w:ilvl="5" w:tplc="6FEC392A">
      <w:numFmt w:val="bullet"/>
      <w:lvlText w:val="•"/>
      <w:lvlJc w:val="left"/>
      <w:pPr>
        <w:ind w:left="5181" w:hanging="322"/>
      </w:pPr>
      <w:rPr>
        <w:rFonts w:hint="default"/>
        <w:lang w:eastAsia="en-US" w:bidi="ar-SA"/>
      </w:rPr>
    </w:lvl>
    <w:lvl w:ilvl="6" w:tplc="5212E866">
      <w:numFmt w:val="bullet"/>
      <w:lvlText w:val="•"/>
      <w:lvlJc w:val="left"/>
      <w:pPr>
        <w:ind w:left="6129" w:hanging="322"/>
      </w:pPr>
      <w:rPr>
        <w:rFonts w:hint="default"/>
        <w:lang w:eastAsia="en-US" w:bidi="ar-SA"/>
      </w:rPr>
    </w:lvl>
    <w:lvl w:ilvl="7" w:tplc="212632BE">
      <w:numFmt w:val="bullet"/>
      <w:lvlText w:val="•"/>
      <w:lvlJc w:val="left"/>
      <w:pPr>
        <w:ind w:left="7077" w:hanging="322"/>
      </w:pPr>
      <w:rPr>
        <w:rFonts w:hint="default"/>
        <w:lang w:eastAsia="en-US" w:bidi="ar-SA"/>
      </w:rPr>
    </w:lvl>
    <w:lvl w:ilvl="8" w:tplc="1276A718">
      <w:numFmt w:val="bullet"/>
      <w:lvlText w:val="•"/>
      <w:lvlJc w:val="left"/>
      <w:pPr>
        <w:ind w:left="8025" w:hanging="322"/>
      </w:pPr>
      <w:rPr>
        <w:rFonts w:hint="default"/>
        <w:lang w:eastAsia="en-US" w:bidi="ar-SA"/>
      </w:rPr>
    </w:lvl>
  </w:abstractNum>
  <w:abstractNum w:abstractNumId="30" w15:restartNumberingAfterBreak="0">
    <w:nsid w:val="61C76B8B"/>
    <w:multiLevelType w:val="hybridMultilevel"/>
    <w:tmpl w:val="0F848A10"/>
    <w:lvl w:ilvl="0" w:tplc="14148D94">
      <w:start w:val="1"/>
      <w:numFmt w:val="lowerRoman"/>
      <w:lvlText w:val="%1."/>
      <w:lvlJc w:val="left"/>
      <w:pPr>
        <w:ind w:left="1484" w:hanging="322"/>
      </w:pPr>
      <w:rPr>
        <w:rFonts w:ascii="Arial" w:eastAsia="Arial" w:hAnsi="Arial" w:cs="Arial" w:hint="default"/>
        <w:b w:val="0"/>
        <w:bCs w:val="0"/>
        <w:i w:val="0"/>
        <w:iCs w:val="0"/>
        <w:spacing w:val="-2"/>
        <w:w w:val="99"/>
        <w:sz w:val="20"/>
        <w:szCs w:val="20"/>
        <w:lang w:eastAsia="en-US" w:bidi="ar-SA"/>
      </w:rPr>
    </w:lvl>
    <w:lvl w:ilvl="1" w:tplc="FF1ECB46">
      <w:numFmt w:val="bullet"/>
      <w:lvlText w:val="•"/>
      <w:lvlJc w:val="left"/>
      <w:pPr>
        <w:ind w:left="2408" w:hanging="322"/>
      </w:pPr>
      <w:rPr>
        <w:rFonts w:hint="default"/>
        <w:lang w:eastAsia="en-US" w:bidi="ar-SA"/>
      </w:rPr>
    </w:lvl>
    <w:lvl w:ilvl="2" w:tplc="FAE4A4D4">
      <w:numFmt w:val="bullet"/>
      <w:lvlText w:val="•"/>
      <w:lvlJc w:val="left"/>
      <w:pPr>
        <w:ind w:left="3322" w:hanging="322"/>
      </w:pPr>
      <w:rPr>
        <w:rFonts w:hint="default"/>
        <w:lang w:eastAsia="en-US" w:bidi="ar-SA"/>
      </w:rPr>
    </w:lvl>
    <w:lvl w:ilvl="3" w:tplc="DE005CD6">
      <w:numFmt w:val="bullet"/>
      <w:lvlText w:val="•"/>
      <w:lvlJc w:val="left"/>
      <w:pPr>
        <w:ind w:left="4236" w:hanging="322"/>
      </w:pPr>
      <w:rPr>
        <w:rFonts w:hint="default"/>
        <w:lang w:eastAsia="en-US" w:bidi="ar-SA"/>
      </w:rPr>
    </w:lvl>
    <w:lvl w:ilvl="4" w:tplc="1ACED174">
      <w:numFmt w:val="bullet"/>
      <w:lvlText w:val="•"/>
      <w:lvlJc w:val="left"/>
      <w:pPr>
        <w:ind w:left="5150" w:hanging="322"/>
      </w:pPr>
      <w:rPr>
        <w:rFonts w:hint="default"/>
        <w:lang w:eastAsia="en-US" w:bidi="ar-SA"/>
      </w:rPr>
    </w:lvl>
    <w:lvl w:ilvl="5" w:tplc="FBB4D3D6">
      <w:numFmt w:val="bullet"/>
      <w:lvlText w:val="•"/>
      <w:lvlJc w:val="left"/>
      <w:pPr>
        <w:ind w:left="6065" w:hanging="322"/>
      </w:pPr>
      <w:rPr>
        <w:rFonts w:hint="default"/>
        <w:lang w:eastAsia="en-US" w:bidi="ar-SA"/>
      </w:rPr>
    </w:lvl>
    <w:lvl w:ilvl="6" w:tplc="38322A0A">
      <w:numFmt w:val="bullet"/>
      <w:lvlText w:val="•"/>
      <w:lvlJc w:val="left"/>
      <w:pPr>
        <w:ind w:left="6979" w:hanging="322"/>
      </w:pPr>
      <w:rPr>
        <w:rFonts w:hint="default"/>
        <w:lang w:eastAsia="en-US" w:bidi="ar-SA"/>
      </w:rPr>
    </w:lvl>
    <w:lvl w:ilvl="7" w:tplc="23B2BEA4">
      <w:numFmt w:val="bullet"/>
      <w:lvlText w:val="•"/>
      <w:lvlJc w:val="left"/>
      <w:pPr>
        <w:ind w:left="7893" w:hanging="322"/>
      </w:pPr>
      <w:rPr>
        <w:rFonts w:hint="default"/>
        <w:lang w:eastAsia="en-US" w:bidi="ar-SA"/>
      </w:rPr>
    </w:lvl>
    <w:lvl w:ilvl="8" w:tplc="37D43EC4">
      <w:numFmt w:val="bullet"/>
      <w:lvlText w:val="•"/>
      <w:lvlJc w:val="left"/>
      <w:pPr>
        <w:ind w:left="8807" w:hanging="322"/>
      </w:pPr>
      <w:rPr>
        <w:rFonts w:hint="default"/>
        <w:lang w:eastAsia="en-US" w:bidi="ar-SA"/>
      </w:rPr>
    </w:lvl>
  </w:abstractNum>
  <w:abstractNum w:abstractNumId="31" w15:restartNumberingAfterBreak="0">
    <w:nsid w:val="737B7842"/>
    <w:multiLevelType w:val="multilevel"/>
    <w:tmpl w:val="5FC452F4"/>
    <w:lvl w:ilvl="0">
      <w:start w:val="7"/>
      <w:numFmt w:val="decimal"/>
      <w:lvlText w:val="%1."/>
      <w:lvlJc w:val="left"/>
      <w:pPr>
        <w:ind w:left="360" w:hanging="360"/>
      </w:pPr>
      <w:rPr>
        <w:rFonts w:hint="default"/>
      </w:rPr>
    </w:lvl>
    <w:lvl w:ilvl="1">
      <w:start w:val="8"/>
      <w:numFmt w:val="decimal"/>
      <w:suff w:val="space"/>
      <w:lvlText w:val="%1.%2."/>
      <w:lvlJc w:val="left"/>
      <w:pPr>
        <w:ind w:left="11" w:firstLine="0"/>
      </w:pPr>
      <w:rPr>
        <w:rFonts w:hint="default"/>
        <w:b/>
        <w:bCs/>
      </w:rPr>
    </w:lvl>
    <w:lvl w:ilvl="2">
      <w:start w:val="1"/>
      <w:numFmt w:val="decimal"/>
      <w:suff w:val="space"/>
      <w:lvlText w:val="%1.%2.%3."/>
      <w:lvlJc w:val="left"/>
      <w:pPr>
        <w:ind w:left="742" w:hanging="720"/>
      </w:pPr>
      <w:rPr>
        <w:rFonts w:hint="default"/>
        <w:b/>
        <w:bCs/>
      </w:rPr>
    </w:lvl>
    <w:lvl w:ilvl="3">
      <w:start w:val="1"/>
      <w:numFmt w:val="decimal"/>
      <w:lvlText w:val="%1.%2.%3.%4."/>
      <w:lvlJc w:val="left"/>
      <w:pPr>
        <w:ind w:left="1113" w:hanging="1080"/>
      </w:pPr>
      <w:rPr>
        <w:rFonts w:hint="default"/>
      </w:rPr>
    </w:lvl>
    <w:lvl w:ilvl="4">
      <w:start w:val="1"/>
      <w:numFmt w:val="decimal"/>
      <w:lvlText w:val="%1.%2.%3.%4.%5."/>
      <w:lvlJc w:val="left"/>
      <w:pPr>
        <w:ind w:left="1124" w:hanging="1080"/>
      </w:pPr>
      <w:rPr>
        <w:rFonts w:hint="default"/>
      </w:rPr>
    </w:lvl>
    <w:lvl w:ilvl="5">
      <w:start w:val="1"/>
      <w:numFmt w:val="decimal"/>
      <w:lvlText w:val="%1.%2.%3.%4.%5.%6."/>
      <w:lvlJc w:val="left"/>
      <w:pPr>
        <w:ind w:left="1495" w:hanging="1440"/>
      </w:pPr>
      <w:rPr>
        <w:rFonts w:hint="default"/>
      </w:rPr>
    </w:lvl>
    <w:lvl w:ilvl="6">
      <w:start w:val="1"/>
      <w:numFmt w:val="decimal"/>
      <w:lvlText w:val="%1.%2.%3.%4.%5.%6.%7."/>
      <w:lvlJc w:val="left"/>
      <w:pPr>
        <w:ind w:left="1506" w:hanging="1440"/>
      </w:pPr>
      <w:rPr>
        <w:rFonts w:hint="default"/>
      </w:rPr>
    </w:lvl>
    <w:lvl w:ilvl="7">
      <w:start w:val="1"/>
      <w:numFmt w:val="decimal"/>
      <w:lvlText w:val="%1.%2.%3.%4.%5.%6.%7.%8."/>
      <w:lvlJc w:val="left"/>
      <w:pPr>
        <w:ind w:left="1877" w:hanging="1800"/>
      </w:pPr>
      <w:rPr>
        <w:rFonts w:hint="default"/>
      </w:rPr>
    </w:lvl>
    <w:lvl w:ilvl="8">
      <w:start w:val="1"/>
      <w:numFmt w:val="decimal"/>
      <w:lvlText w:val="%1.%2.%3.%4.%5.%6.%7.%8.%9."/>
      <w:lvlJc w:val="left"/>
      <w:pPr>
        <w:ind w:left="1888" w:hanging="1800"/>
      </w:pPr>
      <w:rPr>
        <w:rFonts w:hint="default"/>
      </w:rPr>
    </w:lvl>
  </w:abstractNum>
  <w:abstractNum w:abstractNumId="32" w15:restartNumberingAfterBreak="0">
    <w:nsid w:val="76560405"/>
    <w:multiLevelType w:val="hybridMultilevel"/>
    <w:tmpl w:val="C4FC7910"/>
    <w:lvl w:ilvl="0" w:tplc="04140001">
      <w:start w:val="1"/>
      <w:numFmt w:val="bullet"/>
      <w:lvlText w:val=""/>
      <w:lvlJc w:val="left"/>
      <w:pPr>
        <w:ind w:left="731" w:hanging="360"/>
      </w:pPr>
      <w:rPr>
        <w:rFonts w:ascii="Symbol" w:hAnsi="Symbol" w:hint="default"/>
      </w:rPr>
    </w:lvl>
    <w:lvl w:ilvl="1" w:tplc="04140003" w:tentative="1">
      <w:start w:val="1"/>
      <w:numFmt w:val="bullet"/>
      <w:lvlText w:val="o"/>
      <w:lvlJc w:val="left"/>
      <w:pPr>
        <w:ind w:left="1451" w:hanging="360"/>
      </w:pPr>
      <w:rPr>
        <w:rFonts w:ascii="Courier New" w:hAnsi="Courier New" w:cs="Courier New" w:hint="default"/>
      </w:rPr>
    </w:lvl>
    <w:lvl w:ilvl="2" w:tplc="04140005" w:tentative="1">
      <w:start w:val="1"/>
      <w:numFmt w:val="bullet"/>
      <w:lvlText w:val=""/>
      <w:lvlJc w:val="left"/>
      <w:pPr>
        <w:ind w:left="2171" w:hanging="360"/>
      </w:pPr>
      <w:rPr>
        <w:rFonts w:ascii="Wingdings" w:hAnsi="Wingdings" w:hint="default"/>
      </w:rPr>
    </w:lvl>
    <w:lvl w:ilvl="3" w:tplc="04140001" w:tentative="1">
      <w:start w:val="1"/>
      <w:numFmt w:val="bullet"/>
      <w:lvlText w:val=""/>
      <w:lvlJc w:val="left"/>
      <w:pPr>
        <w:ind w:left="2891" w:hanging="360"/>
      </w:pPr>
      <w:rPr>
        <w:rFonts w:ascii="Symbol" w:hAnsi="Symbol" w:hint="default"/>
      </w:rPr>
    </w:lvl>
    <w:lvl w:ilvl="4" w:tplc="04140003" w:tentative="1">
      <w:start w:val="1"/>
      <w:numFmt w:val="bullet"/>
      <w:lvlText w:val="o"/>
      <w:lvlJc w:val="left"/>
      <w:pPr>
        <w:ind w:left="3611" w:hanging="360"/>
      </w:pPr>
      <w:rPr>
        <w:rFonts w:ascii="Courier New" w:hAnsi="Courier New" w:cs="Courier New" w:hint="default"/>
      </w:rPr>
    </w:lvl>
    <w:lvl w:ilvl="5" w:tplc="04140005" w:tentative="1">
      <w:start w:val="1"/>
      <w:numFmt w:val="bullet"/>
      <w:lvlText w:val=""/>
      <w:lvlJc w:val="left"/>
      <w:pPr>
        <w:ind w:left="4331" w:hanging="360"/>
      </w:pPr>
      <w:rPr>
        <w:rFonts w:ascii="Wingdings" w:hAnsi="Wingdings" w:hint="default"/>
      </w:rPr>
    </w:lvl>
    <w:lvl w:ilvl="6" w:tplc="04140001" w:tentative="1">
      <w:start w:val="1"/>
      <w:numFmt w:val="bullet"/>
      <w:lvlText w:val=""/>
      <w:lvlJc w:val="left"/>
      <w:pPr>
        <w:ind w:left="5051" w:hanging="360"/>
      </w:pPr>
      <w:rPr>
        <w:rFonts w:ascii="Symbol" w:hAnsi="Symbol" w:hint="default"/>
      </w:rPr>
    </w:lvl>
    <w:lvl w:ilvl="7" w:tplc="04140003" w:tentative="1">
      <w:start w:val="1"/>
      <w:numFmt w:val="bullet"/>
      <w:lvlText w:val="o"/>
      <w:lvlJc w:val="left"/>
      <w:pPr>
        <w:ind w:left="5771" w:hanging="360"/>
      </w:pPr>
      <w:rPr>
        <w:rFonts w:ascii="Courier New" w:hAnsi="Courier New" w:cs="Courier New" w:hint="default"/>
      </w:rPr>
    </w:lvl>
    <w:lvl w:ilvl="8" w:tplc="04140005" w:tentative="1">
      <w:start w:val="1"/>
      <w:numFmt w:val="bullet"/>
      <w:lvlText w:val=""/>
      <w:lvlJc w:val="left"/>
      <w:pPr>
        <w:ind w:left="6491" w:hanging="360"/>
      </w:pPr>
      <w:rPr>
        <w:rFonts w:ascii="Wingdings" w:hAnsi="Wingdings" w:hint="default"/>
      </w:rPr>
    </w:lvl>
  </w:abstractNum>
  <w:abstractNum w:abstractNumId="33" w15:restartNumberingAfterBreak="0">
    <w:nsid w:val="797D7F23"/>
    <w:multiLevelType w:val="hybridMultilevel"/>
    <w:tmpl w:val="6588B150"/>
    <w:lvl w:ilvl="0" w:tplc="FA9CE5E8">
      <w:numFmt w:val="bullet"/>
      <w:lvlText w:val="•"/>
      <w:lvlJc w:val="left"/>
      <w:pPr>
        <w:ind w:left="448" w:hanging="94"/>
      </w:pPr>
      <w:rPr>
        <w:rFonts w:ascii="Arial" w:eastAsia="Arial" w:hAnsi="Arial" w:cs="Arial" w:hint="default"/>
        <w:b w:val="0"/>
        <w:bCs w:val="0"/>
        <w:i w:val="0"/>
        <w:iCs w:val="0"/>
        <w:spacing w:val="0"/>
        <w:w w:val="99"/>
        <w:sz w:val="20"/>
        <w:szCs w:val="20"/>
        <w:lang w:eastAsia="en-US" w:bidi="ar-SA"/>
      </w:rPr>
    </w:lvl>
    <w:lvl w:ilvl="1" w:tplc="704C7396">
      <w:numFmt w:val="bullet"/>
      <w:lvlText w:val="•"/>
      <w:lvlJc w:val="left"/>
      <w:pPr>
        <w:ind w:left="1388" w:hanging="94"/>
      </w:pPr>
      <w:rPr>
        <w:rFonts w:hint="default"/>
        <w:lang w:eastAsia="en-US" w:bidi="ar-SA"/>
      </w:rPr>
    </w:lvl>
    <w:lvl w:ilvl="2" w:tplc="BDE478E6">
      <w:numFmt w:val="bullet"/>
      <w:lvlText w:val="•"/>
      <w:lvlJc w:val="left"/>
      <w:pPr>
        <w:ind w:left="2336" w:hanging="94"/>
      </w:pPr>
      <w:rPr>
        <w:rFonts w:hint="default"/>
        <w:lang w:eastAsia="en-US" w:bidi="ar-SA"/>
      </w:rPr>
    </w:lvl>
    <w:lvl w:ilvl="3" w:tplc="91447D3E">
      <w:numFmt w:val="bullet"/>
      <w:lvlText w:val="•"/>
      <w:lvlJc w:val="left"/>
      <w:pPr>
        <w:ind w:left="3284" w:hanging="94"/>
      </w:pPr>
      <w:rPr>
        <w:rFonts w:hint="default"/>
        <w:lang w:eastAsia="en-US" w:bidi="ar-SA"/>
      </w:rPr>
    </w:lvl>
    <w:lvl w:ilvl="4" w:tplc="44666F9C">
      <w:numFmt w:val="bullet"/>
      <w:lvlText w:val="•"/>
      <w:lvlJc w:val="left"/>
      <w:pPr>
        <w:ind w:left="4232" w:hanging="94"/>
      </w:pPr>
      <w:rPr>
        <w:rFonts w:hint="default"/>
        <w:lang w:eastAsia="en-US" w:bidi="ar-SA"/>
      </w:rPr>
    </w:lvl>
    <w:lvl w:ilvl="5" w:tplc="2640C1C0">
      <w:numFmt w:val="bullet"/>
      <w:lvlText w:val="•"/>
      <w:lvlJc w:val="left"/>
      <w:pPr>
        <w:ind w:left="5181" w:hanging="94"/>
      </w:pPr>
      <w:rPr>
        <w:rFonts w:hint="default"/>
        <w:lang w:eastAsia="en-US" w:bidi="ar-SA"/>
      </w:rPr>
    </w:lvl>
    <w:lvl w:ilvl="6" w:tplc="87A64FB2">
      <w:numFmt w:val="bullet"/>
      <w:lvlText w:val="•"/>
      <w:lvlJc w:val="left"/>
      <w:pPr>
        <w:ind w:left="6129" w:hanging="94"/>
      </w:pPr>
      <w:rPr>
        <w:rFonts w:hint="default"/>
        <w:lang w:eastAsia="en-US" w:bidi="ar-SA"/>
      </w:rPr>
    </w:lvl>
    <w:lvl w:ilvl="7" w:tplc="D9588D2E">
      <w:numFmt w:val="bullet"/>
      <w:lvlText w:val="•"/>
      <w:lvlJc w:val="left"/>
      <w:pPr>
        <w:ind w:left="7077" w:hanging="94"/>
      </w:pPr>
      <w:rPr>
        <w:rFonts w:hint="default"/>
        <w:lang w:eastAsia="en-US" w:bidi="ar-SA"/>
      </w:rPr>
    </w:lvl>
    <w:lvl w:ilvl="8" w:tplc="A2ECB0C8">
      <w:numFmt w:val="bullet"/>
      <w:lvlText w:val="•"/>
      <w:lvlJc w:val="left"/>
      <w:pPr>
        <w:ind w:left="8025" w:hanging="94"/>
      </w:pPr>
      <w:rPr>
        <w:rFonts w:hint="default"/>
        <w:lang w:eastAsia="en-US" w:bidi="ar-SA"/>
      </w:rPr>
    </w:lvl>
  </w:abstractNum>
  <w:abstractNum w:abstractNumId="34" w15:restartNumberingAfterBreak="0">
    <w:nsid w:val="7C150085"/>
    <w:multiLevelType w:val="multilevel"/>
    <w:tmpl w:val="9F14347C"/>
    <w:lvl w:ilvl="0">
      <w:start w:val="3"/>
      <w:numFmt w:val="decimal"/>
      <w:lvlText w:val="%1"/>
      <w:lvlJc w:val="left"/>
      <w:pPr>
        <w:ind w:left="450" w:hanging="450"/>
      </w:pPr>
      <w:rPr>
        <w:rFonts w:hint="default"/>
      </w:rPr>
    </w:lvl>
    <w:lvl w:ilvl="1">
      <w:start w:val="6"/>
      <w:numFmt w:val="decimal"/>
      <w:lvlText w:val="%1.%2"/>
      <w:lvlJc w:val="left"/>
      <w:pPr>
        <w:ind w:left="450" w:hanging="450"/>
      </w:pPr>
      <w:rPr>
        <w:rFonts w:hint="default"/>
      </w:rPr>
    </w:lvl>
    <w:lvl w:ilvl="2">
      <w:start w:val="2"/>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806459563">
    <w:abstractNumId w:val="33"/>
  </w:num>
  <w:num w:numId="2" w16cid:durableId="691880477">
    <w:abstractNumId w:val="30"/>
  </w:num>
  <w:num w:numId="3" w16cid:durableId="2010791449">
    <w:abstractNumId w:val="5"/>
  </w:num>
  <w:num w:numId="4" w16cid:durableId="103505189">
    <w:abstractNumId w:val="26"/>
  </w:num>
  <w:num w:numId="5" w16cid:durableId="1046416866">
    <w:abstractNumId w:val="20"/>
  </w:num>
  <w:num w:numId="6" w16cid:durableId="2008097092">
    <w:abstractNumId w:val="15"/>
  </w:num>
  <w:num w:numId="7" w16cid:durableId="1167666927">
    <w:abstractNumId w:val="8"/>
  </w:num>
  <w:num w:numId="8" w16cid:durableId="1652053006">
    <w:abstractNumId w:val="12"/>
  </w:num>
  <w:num w:numId="9" w16cid:durableId="710350891">
    <w:abstractNumId w:val="23"/>
  </w:num>
  <w:num w:numId="10" w16cid:durableId="952516435">
    <w:abstractNumId w:val="29"/>
  </w:num>
  <w:num w:numId="11" w16cid:durableId="779640459">
    <w:abstractNumId w:val="6"/>
  </w:num>
  <w:num w:numId="12" w16cid:durableId="1805346211">
    <w:abstractNumId w:val="18"/>
  </w:num>
  <w:num w:numId="13" w16cid:durableId="1148325915">
    <w:abstractNumId w:val="16"/>
  </w:num>
  <w:num w:numId="14" w16cid:durableId="1359887300">
    <w:abstractNumId w:val="11"/>
  </w:num>
  <w:num w:numId="15" w16cid:durableId="508836145">
    <w:abstractNumId w:val="11"/>
    <w:lvlOverride w:ilvl="0">
      <w:lvl w:ilvl="0">
        <w:start w:val="3"/>
        <w:numFmt w:val="decimal"/>
        <w:lvlText w:val="%1."/>
        <w:lvlJc w:val="left"/>
        <w:pPr>
          <w:ind w:left="360" w:hanging="360"/>
        </w:pPr>
        <w:rPr>
          <w:rFonts w:hint="default"/>
        </w:rPr>
      </w:lvl>
    </w:lvlOverride>
    <w:lvlOverride w:ilvl="1">
      <w:lvl w:ilvl="1">
        <w:start w:val="4"/>
        <w:numFmt w:val="decimal"/>
        <w:suff w:val="space"/>
        <w:lvlText w:val="%1.%2."/>
        <w:lvlJc w:val="left"/>
        <w:pPr>
          <w:ind w:left="11" w:firstLine="0"/>
        </w:pPr>
        <w:rPr>
          <w:rFonts w:hint="default"/>
          <w:b/>
          <w:bCs/>
        </w:rPr>
      </w:lvl>
    </w:lvlOverride>
    <w:lvlOverride w:ilvl="2">
      <w:lvl w:ilvl="2">
        <w:start w:val="1"/>
        <w:numFmt w:val="decimal"/>
        <w:suff w:val="space"/>
        <w:lvlText w:val="%1.%2.%3."/>
        <w:lvlJc w:val="left"/>
        <w:pPr>
          <w:ind w:left="11" w:firstLine="0"/>
        </w:pPr>
        <w:rPr>
          <w:rFonts w:hint="default"/>
          <w:b/>
          <w:bCs/>
        </w:rPr>
      </w:lvl>
    </w:lvlOverride>
    <w:lvlOverride w:ilvl="3">
      <w:lvl w:ilvl="3">
        <w:start w:val="1"/>
        <w:numFmt w:val="decimal"/>
        <w:lvlText w:val="%1.%2.%3.%4."/>
        <w:lvlJc w:val="left"/>
        <w:pPr>
          <w:ind w:left="1113" w:hanging="1080"/>
        </w:pPr>
        <w:rPr>
          <w:rFonts w:hint="default"/>
        </w:rPr>
      </w:lvl>
    </w:lvlOverride>
    <w:lvlOverride w:ilvl="4">
      <w:lvl w:ilvl="4">
        <w:start w:val="1"/>
        <w:numFmt w:val="decimal"/>
        <w:lvlText w:val="%1.%2.%3.%4.%5."/>
        <w:lvlJc w:val="left"/>
        <w:pPr>
          <w:ind w:left="1124" w:hanging="1080"/>
        </w:pPr>
        <w:rPr>
          <w:rFonts w:hint="default"/>
        </w:rPr>
      </w:lvl>
    </w:lvlOverride>
    <w:lvlOverride w:ilvl="5">
      <w:lvl w:ilvl="5">
        <w:start w:val="1"/>
        <w:numFmt w:val="decimal"/>
        <w:lvlText w:val="%1.%2.%3.%4.%5.%6."/>
        <w:lvlJc w:val="left"/>
        <w:pPr>
          <w:ind w:left="1495" w:hanging="1440"/>
        </w:pPr>
        <w:rPr>
          <w:rFonts w:hint="default"/>
        </w:rPr>
      </w:lvl>
    </w:lvlOverride>
    <w:lvlOverride w:ilvl="6">
      <w:lvl w:ilvl="6">
        <w:start w:val="1"/>
        <w:numFmt w:val="decimal"/>
        <w:lvlText w:val="%1.%2.%3.%4.%5.%6.%7."/>
        <w:lvlJc w:val="left"/>
        <w:pPr>
          <w:ind w:left="1506" w:hanging="1440"/>
        </w:pPr>
        <w:rPr>
          <w:rFonts w:hint="default"/>
        </w:rPr>
      </w:lvl>
    </w:lvlOverride>
    <w:lvlOverride w:ilvl="7">
      <w:lvl w:ilvl="7">
        <w:start w:val="1"/>
        <w:numFmt w:val="decimal"/>
        <w:lvlText w:val="%1.%2.%3.%4.%5.%6.%7.%8."/>
        <w:lvlJc w:val="left"/>
        <w:pPr>
          <w:ind w:left="1877" w:hanging="1800"/>
        </w:pPr>
        <w:rPr>
          <w:rFonts w:hint="default"/>
        </w:rPr>
      </w:lvl>
    </w:lvlOverride>
    <w:lvlOverride w:ilvl="8">
      <w:lvl w:ilvl="8">
        <w:start w:val="1"/>
        <w:numFmt w:val="decimal"/>
        <w:lvlText w:val="%1.%2.%3.%4.%5.%6.%7.%8.%9."/>
        <w:lvlJc w:val="left"/>
        <w:pPr>
          <w:ind w:left="1888" w:hanging="1800"/>
        </w:pPr>
        <w:rPr>
          <w:rFonts w:hint="default"/>
        </w:rPr>
      </w:lvl>
    </w:lvlOverride>
  </w:num>
  <w:num w:numId="16" w16cid:durableId="1764649587">
    <w:abstractNumId w:val="4"/>
  </w:num>
  <w:num w:numId="17" w16cid:durableId="191385028">
    <w:abstractNumId w:val="7"/>
  </w:num>
  <w:num w:numId="18" w16cid:durableId="647519772">
    <w:abstractNumId w:val="14"/>
  </w:num>
  <w:num w:numId="19" w16cid:durableId="1494444081">
    <w:abstractNumId w:val="31"/>
  </w:num>
  <w:num w:numId="20" w16cid:durableId="648166807">
    <w:abstractNumId w:val="31"/>
    <w:lvlOverride w:ilvl="0">
      <w:lvl w:ilvl="0">
        <w:start w:val="7"/>
        <w:numFmt w:val="decimal"/>
        <w:lvlText w:val="%1."/>
        <w:lvlJc w:val="left"/>
        <w:pPr>
          <w:ind w:left="360" w:hanging="360"/>
        </w:pPr>
        <w:rPr>
          <w:rFonts w:hint="default"/>
        </w:rPr>
      </w:lvl>
    </w:lvlOverride>
    <w:lvlOverride w:ilvl="1">
      <w:lvl w:ilvl="1">
        <w:start w:val="8"/>
        <w:numFmt w:val="decimal"/>
        <w:suff w:val="space"/>
        <w:lvlText w:val="%1.%2."/>
        <w:lvlJc w:val="left"/>
        <w:pPr>
          <w:ind w:left="11" w:firstLine="0"/>
        </w:pPr>
        <w:rPr>
          <w:rFonts w:hint="default"/>
          <w:b/>
          <w:bCs/>
        </w:rPr>
      </w:lvl>
    </w:lvlOverride>
    <w:lvlOverride w:ilvl="2">
      <w:lvl w:ilvl="2">
        <w:start w:val="1"/>
        <w:numFmt w:val="decimal"/>
        <w:suff w:val="space"/>
        <w:lvlText w:val="%1.1.%3."/>
        <w:lvlJc w:val="left"/>
        <w:pPr>
          <w:ind w:left="11" w:firstLine="0"/>
        </w:pPr>
        <w:rPr>
          <w:rFonts w:hint="default"/>
          <w:b/>
          <w:bCs/>
        </w:rPr>
      </w:lvl>
    </w:lvlOverride>
    <w:lvlOverride w:ilvl="3">
      <w:lvl w:ilvl="3">
        <w:start w:val="1"/>
        <w:numFmt w:val="decimal"/>
        <w:lvlText w:val="%1.%2.%3.%4."/>
        <w:lvlJc w:val="left"/>
        <w:pPr>
          <w:ind w:left="1113" w:hanging="1080"/>
        </w:pPr>
        <w:rPr>
          <w:rFonts w:hint="default"/>
        </w:rPr>
      </w:lvl>
    </w:lvlOverride>
    <w:lvlOverride w:ilvl="4">
      <w:lvl w:ilvl="4">
        <w:start w:val="1"/>
        <w:numFmt w:val="decimal"/>
        <w:lvlText w:val="%1.%2.%3.%4.%5."/>
        <w:lvlJc w:val="left"/>
        <w:pPr>
          <w:ind w:left="1124" w:hanging="1080"/>
        </w:pPr>
        <w:rPr>
          <w:rFonts w:hint="default"/>
        </w:rPr>
      </w:lvl>
    </w:lvlOverride>
    <w:lvlOverride w:ilvl="5">
      <w:lvl w:ilvl="5">
        <w:start w:val="1"/>
        <w:numFmt w:val="decimal"/>
        <w:lvlText w:val="%1.%2.%3.%4.%5.%6."/>
        <w:lvlJc w:val="left"/>
        <w:pPr>
          <w:ind w:left="1495" w:hanging="1440"/>
        </w:pPr>
        <w:rPr>
          <w:rFonts w:hint="default"/>
        </w:rPr>
      </w:lvl>
    </w:lvlOverride>
    <w:lvlOverride w:ilvl="6">
      <w:lvl w:ilvl="6">
        <w:start w:val="1"/>
        <w:numFmt w:val="decimal"/>
        <w:lvlText w:val="%1.%2.%3.%4.%5.%6.%7."/>
        <w:lvlJc w:val="left"/>
        <w:pPr>
          <w:ind w:left="1506" w:hanging="1440"/>
        </w:pPr>
        <w:rPr>
          <w:rFonts w:hint="default"/>
        </w:rPr>
      </w:lvl>
    </w:lvlOverride>
    <w:lvlOverride w:ilvl="7">
      <w:lvl w:ilvl="7">
        <w:start w:val="1"/>
        <w:numFmt w:val="decimal"/>
        <w:lvlText w:val="%1.%2.%3.%4.%5.%6.%7.%8."/>
        <w:lvlJc w:val="left"/>
        <w:pPr>
          <w:ind w:left="1877" w:hanging="1800"/>
        </w:pPr>
        <w:rPr>
          <w:rFonts w:hint="default"/>
        </w:rPr>
      </w:lvl>
    </w:lvlOverride>
    <w:lvlOverride w:ilvl="8">
      <w:lvl w:ilvl="8">
        <w:start w:val="1"/>
        <w:numFmt w:val="decimal"/>
        <w:lvlText w:val="%1.%2.%3.%4.%5.%6.%7.%8.%9."/>
        <w:lvlJc w:val="left"/>
        <w:pPr>
          <w:ind w:left="1888" w:hanging="1800"/>
        </w:pPr>
        <w:rPr>
          <w:rFonts w:hint="default"/>
        </w:rPr>
      </w:lvl>
    </w:lvlOverride>
  </w:num>
  <w:num w:numId="21" w16cid:durableId="646209149">
    <w:abstractNumId w:val="10"/>
  </w:num>
  <w:num w:numId="22" w16cid:durableId="559092360">
    <w:abstractNumId w:val="9"/>
  </w:num>
  <w:num w:numId="23" w16cid:durableId="1793211333">
    <w:abstractNumId w:val="24"/>
  </w:num>
  <w:num w:numId="24" w16cid:durableId="912858037">
    <w:abstractNumId w:val="19"/>
  </w:num>
  <w:num w:numId="25" w16cid:durableId="708189340">
    <w:abstractNumId w:val="25"/>
  </w:num>
  <w:num w:numId="26" w16cid:durableId="1475247237">
    <w:abstractNumId w:val="28"/>
  </w:num>
  <w:num w:numId="27" w16cid:durableId="813721878">
    <w:abstractNumId w:val="21"/>
  </w:num>
  <w:num w:numId="28" w16cid:durableId="1258518052">
    <w:abstractNumId w:val="27"/>
  </w:num>
  <w:num w:numId="29" w16cid:durableId="2000648770">
    <w:abstractNumId w:val="3"/>
  </w:num>
  <w:num w:numId="30" w16cid:durableId="138350347">
    <w:abstractNumId w:val="22"/>
  </w:num>
  <w:num w:numId="31" w16cid:durableId="1530220652">
    <w:abstractNumId w:val="2"/>
  </w:num>
  <w:num w:numId="32" w16cid:durableId="972253844">
    <w:abstractNumId w:val="32"/>
  </w:num>
  <w:num w:numId="33" w16cid:durableId="1317420529">
    <w:abstractNumId w:val="0"/>
  </w:num>
  <w:num w:numId="34" w16cid:durableId="501554855">
    <w:abstractNumId w:val="17"/>
  </w:num>
  <w:num w:numId="35" w16cid:durableId="1480883192">
    <w:abstractNumId w:val="13"/>
  </w:num>
  <w:num w:numId="36" w16cid:durableId="1041899314">
    <w:abstractNumId w:val="1"/>
  </w:num>
  <w:num w:numId="37" w16cid:durableId="1552769656">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EBC"/>
    <w:rsid w:val="0003068D"/>
    <w:rsid w:val="00045DF9"/>
    <w:rsid w:val="00057749"/>
    <w:rsid w:val="0007125D"/>
    <w:rsid w:val="0009054D"/>
    <w:rsid w:val="00091B81"/>
    <w:rsid w:val="000B08E6"/>
    <w:rsid w:val="000E131B"/>
    <w:rsid w:val="000E4DAF"/>
    <w:rsid w:val="00125239"/>
    <w:rsid w:val="00142829"/>
    <w:rsid w:val="00156F00"/>
    <w:rsid w:val="00172DD7"/>
    <w:rsid w:val="00197EE0"/>
    <w:rsid w:val="001A3B48"/>
    <w:rsid w:val="001A4D4F"/>
    <w:rsid w:val="001A4DED"/>
    <w:rsid w:val="001D256E"/>
    <w:rsid w:val="00225456"/>
    <w:rsid w:val="002362BE"/>
    <w:rsid w:val="00261B9C"/>
    <w:rsid w:val="00292089"/>
    <w:rsid w:val="00294891"/>
    <w:rsid w:val="002A7D4C"/>
    <w:rsid w:val="002C0669"/>
    <w:rsid w:val="002C4577"/>
    <w:rsid w:val="002D55E8"/>
    <w:rsid w:val="00304B99"/>
    <w:rsid w:val="00306D79"/>
    <w:rsid w:val="003369C9"/>
    <w:rsid w:val="00355F98"/>
    <w:rsid w:val="0036279A"/>
    <w:rsid w:val="003A059D"/>
    <w:rsid w:val="003B1EFD"/>
    <w:rsid w:val="003D4275"/>
    <w:rsid w:val="003F54DE"/>
    <w:rsid w:val="00404282"/>
    <w:rsid w:val="004064B9"/>
    <w:rsid w:val="00427181"/>
    <w:rsid w:val="00445F2E"/>
    <w:rsid w:val="004677F4"/>
    <w:rsid w:val="004769F7"/>
    <w:rsid w:val="004817E1"/>
    <w:rsid w:val="0048190A"/>
    <w:rsid w:val="00482E7B"/>
    <w:rsid w:val="004900BD"/>
    <w:rsid w:val="004A236D"/>
    <w:rsid w:val="004A25BF"/>
    <w:rsid w:val="004C3AD6"/>
    <w:rsid w:val="00510E9A"/>
    <w:rsid w:val="00514843"/>
    <w:rsid w:val="0052596C"/>
    <w:rsid w:val="005269AE"/>
    <w:rsid w:val="00541C96"/>
    <w:rsid w:val="00551165"/>
    <w:rsid w:val="005611CC"/>
    <w:rsid w:val="005660AB"/>
    <w:rsid w:val="00585AA8"/>
    <w:rsid w:val="005866AC"/>
    <w:rsid w:val="00594582"/>
    <w:rsid w:val="005A2D64"/>
    <w:rsid w:val="005B5944"/>
    <w:rsid w:val="005C2D92"/>
    <w:rsid w:val="005E611D"/>
    <w:rsid w:val="00601276"/>
    <w:rsid w:val="00613BB8"/>
    <w:rsid w:val="00661AA7"/>
    <w:rsid w:val="0066231E"/>
    <w:rsid w:val="00696183"/>
    <w:rsid w:val="00697BEE"/>
    <w:rsid w:val="006D0448"/>
    <w:rsid w:val="007001AA"/>
    <w:rsid w:val="007407FC"/>
    <w:rsid w:val="00741A0C"/>
    <w:rsid w:val="00791813"/>
    <w:rsid w:val="007B65F2"/>
    <w:rsid w:val="007F093F"/>
    <w:rsid w:val="008012A6"/>
    <w:rsid w:val="00806F5C"/>
    <w:rsid w:val="00815AEF"/>
    <w:rsid w:val="00843D0D"/>
    <w:rsid w:val="00845539"/>
    <w:rsid w:val="00866EEE"/>
    <w:rsid w:val="008679A9"/>
    <w:rsid w:val="0087409C"/>
    <w:rsid w:val="0087481C"/>
    <w:rsid w:val="008B7DF1"/>
    <w:rsid w:val="008D647E"/>
    <w:rsid w:val="00935021"/>
    <w:rsid w:val="009767CF"/>
    <w:rsid w:val="00980553"/>
    <w:rsid w:val="009A1385"/>
    <w:rsid w:val="009D6022"/>
    <w:rsid w:val="009E4F28"/>
    <w:rsid w:val="00A0776B"/>
    <w:rsid w:val="00A17EC5"/>
    <w:rsid w:val="00A65255"/>
    <w:rsid w:val="00A9574D"/>
    <w:rsid w:val="00AB0DD6"/>
    <w:rsid w:val="00AD3995"/>
    <w:rsid w:val="00AF4EFA"/>
    <w:rsid w:val="00B01D3E"/>
    <w:rsid w:val="00B14C70"/>
    <w:rsid w:val="00B246E3"/>
    <w:rsid w:val="00B24757"/>
    <w:rsid w:val="00B3200C"/>
    <w:rsid w:val="00B369AD"/>
    <w:rsid w:val="00B7531A"/>
    <w:rsid w:val="00B963F2"/>
    <w:rsid w:val="00B9678A"/>
    <w:rsid w:val="00B97425"/>
    <w:rsid w:val="00BB0D4D"/>
    <w:rsid w:val="00BF6486"/>
    <w:rsid w:val="00C0062D"/>
    <w:rsid w:val="00C073B2"/>
    <w:rsid w:val="00C122A7"/>
    <w:rsid w:val="00C20F45"/>
    <w:rsid w:val="00C27C52"/>
    <w:rsid w:val="00C367D7"/>
    <w:rsid w:val="00C36C42"/>
    <w:rsid w:val="00C4268C"/>
    <w:rsid w:val="00C61B47"/>
    <w:rsid w:val="00C6234E"/>
    <w:rsid w:val="00C70105"/>
    <w:rsid w:val="00C853D8"/>
    <w:rsid w:val="00CA5A99"/>
    <w:rsid w:val="00CB0FF6"/>
    <w:rsid w:val="00CC480E"/>
    <w:rsid w:val="00CD3406"/>
    <w:rsid w:val="00CE0934"/>
    <w:rsid w:val="00CE1A1E"/>
    <w:rsid w:val="00CE32AD"/>
    <w:rsid w:val="00CF3DDE"/>
    <w:rsid w:val="00CF6E3B"/>
    <w:rsid w:val="00D122DB"/>
    <w:rsid w:val="00D15707"/>
    <w:rsid w:val="00D245DB"/>
    <w:rsid w:val="00D3584A"/>
    <w:rsid w:val="00D70DA4"/>
    <w:rsid w:val="00D91493"/>
    <w:rsid w:val="00DA4658"/>
    <w:rsid w:val="00DC00FB"/>
    <w:rsid w:val="00DF1930"/>
    <w:rsid w:val="00DF2C1D"/>
    <w:rsid w:val="00E01204"/>
    <w:rsid w:val="00E1588F"/>
    <w:rsid w:val="00E15EBC"/>
    <w:rsid w:val="00E16A23"/>
    <w:rsid w:val="00E217A4"/>
    <w:rsid w:val="00E3235A"/>
    <w:rsid w:val="00E45C1C"/>
    <w:rsid w:val="00E85D3F"/>
    <w:rsid w:val="00E914BB"/>
    <w:rsid w:val="00EC32D1"/>
    <w:rsid w:val="00ED62A2"/>
    <w:rsid w:val="00EE066A"/>
    <w:rsid w:val="00EE740C"/>
    <w:rsid w:val="00F1567F"/>
    <w:rsid w:val="00F54336"/>
    <w:rsid w:val="00F83E42"/>
    <w:rsid w:val="00F94E24"/>
    <w:rsid w:val="00FD0949"/>
    <w:rsid w:val="00FE237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E516D"/>
  <w15:docId w15:val="{089CDFC2-D52B-4199-93DF-A63A87A89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Overskrift1">
    <w:name w:val="heading 1"/>
    <w:basedOn w:val="Normal"/>
    <w:uiPriority w:val="9"/>
    <w:qFormat/>
    <w:pPr>
      <w:ind w:left="768" w:hanging="547"/>
      <w:outlineLvl w:val="0"/>
    </w:pPr>
    <w:rPr>
      <w:b/>
      <w:bCs/>
      <w:sz w:val="24"/>
      <w:szCs w:val="24"/>
    </w:rPr>
  </w:style>
  <w:style w:type="paragraph" w:styleId="Overskrift2">
    <w:name w:val="heading 2"/>
    <w:basedOn w:val="Normal"/>
    <w:uiPriority w:val="9"/>
    <w:unhideWhenUsed/>
    <w:qFormat/>
    <w:pPr>
      <w:ind w:left="448"/>
      <w:outlineLvl w:val="1"/>
    </w:pPr>
    <w:rPr>
      <w:b/>
      <w:bCs/>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rdtekst">
    <w:name w:val="Body Text"/>
    <w:basedOn w:val="Normal"/>
    <w:uiPriority w:val="1"/>
    <w:qFormat/>
    <w:pPr>
      <w:spacing w:before="178"/>
      <w:ind w:left="448"/>
    </w:pPr>
    <w:rPr>
      <w:sz w:val="20"/>
      <w:szCs w:val="20"/>
    </w:rPr>
  </w:style>
  <w:style w:type="paragraph" w:styleId="Tittel">
    <w:name w:val="Title"/>
    <w:basedOn w:val="Normal"/>
    <w:uiPriority w:val="10"/>
    <w:qFormat/>
    <w:pPr>
      <w:spacing w:before="83"/>
      <w:ind w:left="87"/>
    </w:pPr>
    <w:rPr>
      <w:b/>
      <w:bCs/>
      <w:sz w:val="32"/>
      <w:szCs w:val="32"/>
    </w:rPr>
  </w:style>
  <w:style w:type="paragraph" w:styleId="Listeavsnitt">
    <w:name w:val="List Paragraph"/>
    <w:basedOn w:val="Normal"/>
    <w:uiPriority w:val="1"/>
    <w:qFormat/>
    <w:pPr>
      <w:ind w:left="448"/>
    </w:pPr>
  </w:style>
  <w:style w:type="paragraph" w:customStyle="1" w:styleId="TableParagraph">
    <w:name w:val="Table Paragraph"/>
    <w:basedOn w:val="Normal"/>
    <w:uiPriority w:val="1"/>
    <w:qFormat/>
    <w:pPr>
      <w:spacing w:line="210" w:lineRule="exact"/>
      <w:ind w:left="4"/>
      <w:jc w:val="center"/>
    </w:pPr>
  </w:style>
  <w:style w:type="paragraph" w:styleId="Topptekst">
    <w:name w:val="header"/>
    <w:basedOn w:val="Normal"/>
    <w:link w:val="TopptekstTegn"/>
    <w:uiPriority w:val="99"/>
    <w:unhideWhenUsed/>
    <w:rsid w:val="00C61B47"/>
    <w:pPr>
      <w:tabs>
        <w:tab w:val="center" w:pos="4536"/>
        <w:tab w:val="right" w:pos="9072"/>
      </w:tabs>
    </w:pPr>
  </w:style>
  <w:style w:type="character" w:customStyle="1" w:styleId="TopptekstTegn">
    <w:name w:val="Topptekst Tegn"/>
    <w:basedOn w:val="Standardskriftforavsnitt"/>
    <w:link w:val="Topptekst"/>
    <w:uiPriority w:val="99"/>
    <w:rsid w:val="00C61B47"/>
    <w:rPr>
      <w:rFonts w:ascii="Arial" w:eastAsia="Arial" w:hAnsi="Arial" w:cs="Arial"/>
    </w:rPr>
  </w:style>
  <w:style w:type="paragraph" w:styleId="Bunntekst">
    <w:name w:val="footer"/>
    <w:basedOn w:val="Normal"/>
    <w:link w:val="BunntekstTegn"/>
    <w:uiPriority w:val="99"/>
    <w:unhideWhenUsed/>
    <w:rsid w:val="00C61B47"/>
    <w:pPr>
      <w:tabs>
        <w:tab w:val="center" w:pos="4536"/>
        <w:tab w:val="right" w:pos="9072"/>
      </w:tabs>
    </w:pPr>
  </w:style>
  <w:style w:type="character" w:customStyle="1" w:styleId="BunntekstTegn">
    <w:name w:val="Bunntekst Tegn"/>
    <w:basedOn w:val="Standardskriftforavsnitt"/>
    <w:link w:val="Bunntekst"/>
    <w:uiPriority w:val="99"/>
    <w:rsid w:val="00C61B47"/>
    <w:rPr>
      <w:rFonts w:ascii="Arial" w:eastAsia="Arial" w:hAnsi="Arial" w:cs="Arial"/>
    </w:rPr>
  </w:style>
  <w:style w:type="character" w:styleId="Hyperkobling">
    <w:name w:val="Hyperlink"/>
    <w:basedOn w:val="Standardskriftforavsnitt"/>
    <w:uiPriority w:val="99"/>
    <w:unhideWhenUsed/>
    <w:rsid w:val="001D256E"/>
    <w:rPr>
      <w:color w:val="0000FF" w:themeColor="hyperlink"/>
      <w:u w:val="single"/>
    </w:rPr>
  </w:style>
  <w:style w:type="character" w:styleId="Ulstomtale">
    <w:name w:val="Unresolved Mention"/>
    <w:basedOn w:val="Standardskriftforavsnitt"/>
    <w:uiPriority w:val="99"/>
    <w:semiHidden/>
    <w:unhideWhenUsed/>
    <w:rsid w:val="001D256E"/>
    <w:rPr>
      <w:color w:val="605E5C"/>
      <w:shd w:val="clear" w:color="auto" w:fill="E1DFDD"/>
    </w:rPr>
  </w:style>
  <w:style w:type="character" w:styleId="Merknadsreferanse">
    <w:name w:val="annotation reference"/>
    <w:basedOn w:val="Standardskriftforavsnitt"/>
    <w:uiPriority w:val="99"/>
    <w:semiHidden/>
    <w:unhideWhenUsed/>
    <w:rsid w:val="00601276"/>
    <w:rPr>
      <w:sz w:val="16"/>
      <w:szCs w:val="16"/>
    </w:rPr>
  </w:style>
  <w:style w:type="paragraph" w:styleId="Merknadstekst">
    <w:name w:val="annotation text"/>
    <w:basedOn w:val="Normal"/>
    <w:link w:val="MerknadstekstTegn"/>
    <w:uiPriority w:val="99"/>
    <w:unhideWhenUsed/>
    <w:rsid w:val="00601276"/>
    <w:rPr>
      <w:sz w:val="20"/>
      <w:szCs w:val="20"/>
    </w:rPr>
  </w:style>
  <w:style w:type="character" w:customStyle="1" w:styleId="MerknadstekstTegn">
    <w:name w:val="Merknadstekst Tegn"/>
    <w:basedOn w:val="Standardskriftforavsnitt"/>
    <w:link w:val="Merknadstekst"/>
    <w:uiPriority w:val="99"/>
    <w:rsid w:val="00601276"/>
    <w:rPr>
      <w:rFonts w:ascii="Arial" w:eastAsia="Arial" w:hAnsi="Arial" w:cs="Arial"/>
      <w:sz w:val="20"/>
      <w:szCs w:val="20"/>
    </w:rPr>
  </w:style>
  <w:style w:type="paragraph" w:styleId="Kommentaremne">
    <w:name w:val="annotation subject"/>
    <w:basedOn w:val="Merknadstekst"/>
    <w:next w:val="Merknadstekst"/>
    <w:link w:val="KommentaremneTegn"/>
    <w:uiPriority w:val="99"/>
    <w:semiHidden/>
    <w:unhideWhenUsed/>
    <w:rsid w:val="00601276"/>
    <w:rPr>
      <w:b/>
      <w:bCs/>
    </w:rPr>
  </w:style>
  <w:style w:type="character" w:customStyle="1" w:styleId="KommentaremneTegn">
    <w:name w:val="Kommentaremne Tegn"/>
    <w:basedOn w:val="MerknadstekstTegn"/>
    <w:link w:val="Kommentaremne"/>
    <w:uiPriority w:val="99"/>
    <w:semiHidden/>
    <w:rsid w:val="00601276"/>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post@norua.com" TargetMode="External"/><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
</file>

<file path=customXml/item2.xml><?xml version="1.0" encoding="utf-8"?>
<ct:contentTypeSchema xmlns:ct="http://schemas.microsoft.com/office/2006/metadata/contentType" xmlns:ma="http://schemas.microsoft.com/office/2006/metadata/properties/metaAttributes" ct:_="" ma:_="" ma:contentTypeName="Dokument" ma:contentTypeID="0x01010034DAF4E389840E4FADA277CBB4973AD4" ma:contentTypeVersion="10" ma:contentTypeDescription="Opprett et nytt dokument." ma:contentTypeScope="" ma:versionID="4cd0236c1b3d3b41036a8ac8fd9d49d7">
  <xsd:schema xmlns:xsd="http://www.w3.org/2001/XMLSchema" xmlns:xs="http://www.w3.org/2001/XMLSchema" xmlns:p="http://schemas.microsoft.com/office/2006/metadata/properties" xmlns:ns2="d243d365-7865-43c9-9c79-852824d0c21f" xmlns:ns3="cfcf2639-9ffa-455f-bc73-9566c1381124" targetNamespace="http://schemas.microsoft.com/office/2006/metadata/properties" ma:root="true" ma:fieldsID="29eda2ac6f21a0afa817f0ee0a9f2373" ns2:_="" ns3:_="">
    <xsd:import namespace="d243d365-7865-43c9-9c79-852824d0c21f"/>
    <xsd:import namespace="cfcf2639-9ffa-455f-bc73-9566c138112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43d365-7865-43c9-9c79-852824d0c2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emerkelapper" ma:readOnly="false" ma:fieldId="{5cf76f15-5ced-4ddc-b409-7134ff3c332f}" ma:taxonomyMulti="true" ma:sspId="0bdef254-a565-4b38-8ab6-aadb1ee25cd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cf2639-9ffa-455f-bc73-9566c138112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0d442dc-2ea2-4f46-9bb5-738c533c58b7}" ma:internalName="TaxCatchAll" ma:showField="CatchAllData" ma:web="cfcf2639-9ffa-455f-bc73-9566c13811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243d365-7865-43c9-9c79-852824d0c21f">
      <Terms xmlns="http://schemas.microsoft.com/office/infopath/2007/PartnerControls"/>
    </lcf76f155ced4ddcb4097134ff3c332f>
    <TaxCatchAll xmlns="cfcf2639-9ffa-455f-bc73-9566c1381124" xsi:nil="true"/>
  </documentManagement>
</p:properties>
</file>

<file path=customXml/itemProps1.xml><?xml version="1.0" encoding="utf-8"?>
<ds:datastoreItem xmlns:ds="http://schemas.openxmlformats.org/officeDocument/2006/customXml" ds:itemID="{99F89B7F-88E9-4514-91D6-A2125EEAA9AA}">
  <ds:schemaRefs>
    <ds:schemaRef ds:uri="http://www.imanage.com/work/xmlschema"/>
  </ds:schemaRefs>
</ds:datastoreItem>
</file>

<file path=customXml/itemProps2.xml><?xml version="1.0" encoding="utf-8"?>
<ds:datastoreItem xmlns:ds="http://schemas.openxmlformats.org/officeDocument/2006/customXml" ds:itemID="{358CC2BD-BF05-4A01-A069-EFC969C02D34}"/>
</file>

<file path=customXml/itemProps3.xml><?xml version="1.0" encoding="utf-8"?>
<ds:datastoreItem xmlns:ds="http://schemas.openxmlformats.org/officeDocument/2006/customXml" ds:itemID="{E8F62574-ED9A-40D8-9F81-B4EF8F1C1D6D}"/>
</file>

<file path=customXml/itemProps4.xml><?xml version="1.0" encoding="utf-8"?>
<ds:datastoreItem xmlns:ds="http://schemas.openxmlformats.org/officeDocument/2006/customXml" ds:itemID="{EBD6E90D-F673-437F-8166-9A6029941D94}"/>
</file>

<file path=docProps/app.xml><?xml version="1.0" encoding="utf-8"?>
<Properties xmlns="http://schemas.openxmlformats.org/officeDocument/2006/extended-properties" xmlns:vt="http://schemas.openxmlformats.org/officeDocument/2006/docPropsVTypes">
  <Template>Normal</Template>
  <TotalTime>1109</TotalTime>
  <Pages>18</Pages>
  <Words>8502</Words>
  <Characters>45065</Characters>
  <Application>Microsoft Office Word</Application>
  <DocSecurity>0</DocSecurity>
  <Lines>375</Lines>
  <Paragraphs>106</Paragraphs>
  <ScaleCrop>false</ScaleCrop>
  <HeadingPairs>
    <vt:vector size="2" baseType="variant">
      <vt:variant>
        <vt:lpstr>Tittel</vt:lpstr>
      </vt:variant>
      <vt:variant>
        <vt:i4>1</vt:i4>
      </vt:variant>
    </vt:vector>
  </HeadingPairs>
  <TitlesOfParts>
    <vt:vector size="1" baseType="lpstr">
      <vt:lpstr>Forsikringsvilkår Alvorlig Sykdom</vt:lpstr>
    </vt:vector>
  </TitlesOfParts>
  <Company/>
  <LinksUpToDate>false</LinksUpToDate>
  <CharactersWithSpaces>53461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Forsikringsvilkår Alvorlig Sykdom</dc:title>
  <dc:creator>Monica Bjørkebakke</dc:creator>
  <cp:keywords>, docId:5131A14821C562550BB9471B2F425C6F</cp:keywords>
  <cp:lastModifiedBy>Lars Flateby</cp:lastModifiedBy>
  <cp:revision>145</cp:revision>
  <dcterms:created xsi:type="dcterms:W3CDTF">2025-11-25T14:05:00Z</dcterms:created>
  <dcterms:modified xsi:type="dcterms:W3CDTF">2025-12-04T16:14:00Z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2023-10-24T00:00:00Z</vt:filetime>
  </property>
  <property fmtid="{D5CDD505-2E9C-101B-9397-08002B2CF9AE}" pid="3" name="Creator">
    <vt:lpwstr>Microsoft® Word for Microsoft 365</vt:lpwstr>
  </property>
  <property fmtid="{D5CDD505-2E9C-101B-9397-08002B2CF9AE}" pid="4" name="LastSaved">
    <vt:filetime>2025-11-25T00:00:00Z</vt:filetime>
  </property>
  <property fmtid="{D5CDD505-2E9C-101B-9397-08002B2CF9AE}" pid="5" name="Producer">
    <vt:lpwstr>Microsoft® Word for Microsoft 365</vt:lpwstr>
  </property>
  <property fmtid="{D5CDD505-2E9C-101B-9397-08002B2CF9AE}" pid="6" name="DocReference">
    <vt:lpwstr>5279420v1</vt:lpwstr>
  </property>
  <property fmtid="{D5CDD505-2E9C-101B-9397-08002B2CF9AE}" pid="7" name="EditDate">
    <vt:lpwstr>01.12.2025</vt:lpwstr>
  </property>
  <property fmtid="{D5CDD505-2E9C-101B-9397-08002B2CF9AE}" pid="8" name="ContentTypeId">
    <vt:lpwstr>0x01010034DAF4E389840E4FADA277CBB4973AD4</vt:lpwstr>
  </property>
</Properties>
</file>